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DF4A" w14:textId="77777777" w:rsidR="000C3160" w:rsidRDefault="00000000">
      <w:pPr>
        <w:pStyle w:val="a3"/>
        <w:spacing w:before="245" w:line="197" w:lineRule="auto"/>
        <w:ind w:left="3225"/>
        <w:outlineLvl w:val="0"/>
        <w:rPr>
          <w:rFonts w:hint="eastAsia"/>
          <w:sz w:val="31"/>
          <w:szCs w:val="31"/>
          <w:lang w:eastAsia="zh-CN"/>
        </w:rPr>
      </w:pPr>
      <w:bookmarkStart w:id="0" w:name="bookmark1"/>
      <w:bookmarkEnd w:id="0"/>
      <w:r>
        <w:rPr>
          <w:b/>
          <w:bCs/>
          <w:spacing w:val="8"/>
          <w:sz w:val="31"/>
          <w:szCs w:val="31"/>
          <w:lang w:eastAsia="zh-CN"/>
        </w:rPr>
        <w:t>债权申报须知</w:t>
      </w:r>
    </w:p>
    <w:p w14:paraId="4DF0E4F6" w14:textId="221CAF7E" w:rsidR="000C3160" w:rsidRDefault="000E2123">
      <w:pPr>
        <w:pStyle w:val="a3"/>
        <w:spacing w:before="278" w:line="198" w:lineRule="auto"/>
        <w:ind w:left="31" w:right="71" w:firstLine="482"/>
        <w:jc w:val="both"/>
        <w:rPr>
          <w:rFonts w:hint="eastAsia"/>
          <w:lang w:eastAsia="zh-CN"/>
        </w:rPr>
      </w:pPr>
      <w:r>
        <w:rPr>
          <w:rFonts w:hint="eastAsia"/>
          <w:lang w:eastAsia="zh-CN"/>
        </w:rPr>
        <w:t>诸暨市人民法院</w:t>
      </w:r>
      <w:r w:rsidR="00A0476A">
        <w:rPr>
          <w:lang w:eastAsia="zh-CN"/>
        </w:rPr>
        <w:t>根据</w:t>
      </w:r>
      <w:r>
        <w:rPr>
          <w:rFonts w:hint="eastAsia"/>
          <w:lang w:eastAsia="zh-CN"/>
        </w:rPr>
        <w:t>浙江中地净土科技有限公司</w:t>
      </w:r>
      <w:r w:rsidR="00A0476A">
        <w:rPr>
          <w:spacing w:val="-1"/>
          <w:lang w:eastAsia="zh-CN"/>
        </w:rPr>
        <w:t>的申请，于</w:t>
      </w:r>
      <w:r>
        <w:rPr>
          <w:spacing w:val="-1"/>
          <w:lang w:eastAsia="zh-CN"/>
        </w:rPr>
        <w:t>2024年8月28日</w:t>
      </w:r>
      <w:proofErr w:type="gramStart"/>
      <w:r w:rsidR="00A0476A">
        <w:rPr>
          <w:spacing w:val="-3"/>
          <w:lang w:eastAsia="zh-CN"/>
        </w:rPr>
        <w:t>作出</w:t>
      </w:r>
      <w:proofErr w:type="gramEnd"/>
      <w:r>
        <w:rPr>
          <w:spacing w:val="-3"/>
          <w:lang w:eastAsia="zh-CN"/>
        </w:rPr>
        <w:t>（2024）浙0681</w:t>
      </w:r>
      <w:proofErr w:type="gramStart"/>
      <w:r>
        <w:rPr>
          <w:spacing w:val="-3"/>
          <w:lang w:eastAsia="zh-CN"/>
        </w:rPr>
        <w:t>破申63号</w:t>
      </w:r>
      <w:proofErr w:type="gramEnd"/>
      <w:r w:rsidR="00A0476A">
        <w:rPr>
          <w:spacing w:val="-3"/>
          <w:lang w:eastAsia="zh-CN"/>
        </w:rPr>
        <w:t>民事裁定书，裁定受理</w:t>
      </w:r>
      <w:r>
        <w:rPr>
          <w:rFonts w:hint="eastAsia"/>
          <w:spacing w:val="-3"/>
          <w:lang w:eastAsia="zh-CN"/>
        </w:rPr>
        <w:t>浙江中地净土科技有限公司</w:t>
      </w:r>
      <w:r w:rsidR="00A0476A">
        <w:rPr>
          <w:spacing w:val="-5"/>
          <w:lang w:eastAsia="zh-CN"/>
        </w:rPr>
        <w:t>对</w:t>
      </w:r>
      <w:r>
        <w:rPr>
          <w:rFonts w:hint="eastAsia"/>
          <w:spacing w:val="-5"/>
          <w:lang w:eastAsia="zh-CN"/>
        </w:rPr>
        <w:t>诸暨丰盈化工有限公司</w:t>
      </w:r>
      <w:r w:rsidR="00A0476A">
        <w:rPr>
          <w:spacing w:val="-5"/>
          <w:lang w:eastAsia="zh-CN"/>
        </w:rPr>
        <w:t>的破产清算申请，并指定</w:t>
      </w:r>
      <w:r w:rsidR="00A0476A">
        <w:rPr>
          <w:spacing w:val="-3"/>
          <w:lang w:eastAsia="zh-CN"/>
        </w:rPr>
        <w:t>浙江鉴湖律师事务所作为</w:t>
      </w:r>
      <w:r>
        <w:rPr>
          <w:rFonts w:hint="eastAsia"/>
          <w:spacing w:val="-3"/>
          <w:lang w:eastAsia="zh-CN"/>
        </w:rPr>
        <w:t>诸暨丰盈化工有限公司</w:t>
      </w:r>
      <w:r w:rsidR="00A0476A">
        <w:rPr>
          <w:spacing w:val="-3"/>
          <w:lang w:eastAsia="zh-CN"/>
        </w:rPr>
        <w:t>管理人。为明确</w:t>
      </w:r>
      <w:r>
        <w:rPr>
          <w:rFonts w:hint="eastAsia"/>
          <w:spacing w:val="-3"/>
          <w:lang w:eastAsia="zh-CN"/>
        </w:rPr>
        <w:t>诸暨丰盈化工有限公司</w:t>
      </w:r>
      <w:r w:rsidR="00A0476A">
        <w:rPr>
          <w:spacing w:val="-6"/>
          <w:lang w:eastAsia="zh-CN"/>
        </w:rPr>
        <w:t>债权人及利害关系人在债权申报阶段</w:t>
      </w:r>
      <w:r w:rsidR="00A0476A">
        <w:rPr>
          <w:spacing w:val="-7"/>
          <w:lang w:eastAsia="zh-CN"/>
        </w:rPr>
        <w:t>之权利、义务，特作如</w:t>
      </w:r>
      <w:r w:rsidR="00A0476A">
        <w:rPr>
          <w:spacing w:val="-1"/>
          <w:lang w:eastAsia="zh-CN"/>
        </w:rPr>
        <w:t>下须知和告知</w:t>
      </w:r>
      <w:r w:rsidR="00A0476A">
        <w:rPr>
          <w:rFonts w:hint="eastAsia"/>
          <w:spacing w:val="-1"/>
          <w:lang w:eastAsia="zh-CN"/>
        </w:rPr>
        <w:t>：</w:t>
      </w:r>
    </w:p>
    <w:p w14:paraId="2D8C8B5C" w14:textId="1927ACCB" w:rsidR="000C3160" w:rsidRDefault="00000000">
      <w:pPr>
        <w:pStyle w:val="a3"/>
        <w:spacing w:before="8" w:line="195" w:lineRule="auto"/>
        <w:ind w:left="32" w:right="71" w:firstLine="480"/>
        <w:jc w:val="both"/>
        <w:rPr>
          <w:rFonts w:hint="eastAsia"/>
          <w:lang w:eastAsia="zh-CN"/>
        </w:rPr>
      </w:pPr>
      <w:r>
        <w:rPr>
          <w:spacing w:val="-3"/>
          <w:lang w:eastAsia="zh-CN"/>
        </w:rPr>
        <w:t>一、</w:t>
      </w:r>
      <w:r w:rsidR="000E2123">
        <w:rPr>
          <w:rFonts w:hint="eastAsia"/>
          <w:spacing w:val="-3"/>
          <w:lang w:eastAsia="zh-CN"/>
        </w:rPr>
        <w:t>诸暨市人民法院</w:t>
      </w:r>
      <w:r>
        <w:rPr>
          <w:spacing w:val="-3"/>
          <w:lang w:eastAsia="zh-CN"/>
        </w:rPr>
        <w:t>已发布了“</w:t>
      </w:r>
      <w:r w:rsidR="000E2123">
        <w:rPr>
          <w:rFonts w:hint="eastAsia"/>
          <w:spacing w:val="-3"/>
          <w:lang w:eastAsia="zh-CN"/>
        </w:rPr>
        <w:t>诸暨丰盈化工有限公司</w:t>
      </w:r>
      <w:r>
        <w:rPr>
          <w:spacing w:val="-3"/>
          <w:lang w:eastAsia="zh-CN"/>
        </w:rPr>
        <w:t>破产清</w:t>
      </w:r>
      <w:r>
        <w:rPr>
          <w:spacing w:val="-6"/>
          <w:lang w:eastAsia="zh-CN"/>
        </w:rPr>
        <w:t>算”的公告。为保障债权人权益，债权人</w:t>
      </w:r>
      <w:r>
        <w:rPr>
          <w:spacing w:val="-7"/>
          <w:lang w:eastAsia="zh-CN"/>
        </w:rPr>
        <w:t>应当在</w:t>
      </w:r>
      <w:r w:rsidR="000E2123">
        <w:rPr>
          <w:rFonts w:hint="eastAsia"/>
          <w:spacing w:val="-7"/>
          <w:lang w:eastAsia="zh-CN"/>
        </w:rPr>
        <w:t>诸暨市人民法院</w:t>
      </w:r>
      <w:r>
        <w:rPr>
          <w:spacing w:val="-7"/>
          <w:lang w:eastAsia="zh-CN"/>
        </w:rPr>
        <w:t>公告规定</w:t>
      </w:r>
      <w:r>
        <w:rPr>
          <w:spacing w:val="-4"/>
          <w:lang w:eastAsia="zh-CN"/>
        </w:rPr>
        <w:t>的申报期限内，即在</w:t>
      </w:r>
      <w:r w:rsidR="000E2123">
        <w:rPr>
          <w:spacing w:val="-4"/>
          <w:lang w:eastAsia="zh-CN"/>
        </w:rPr>
        <w:t>2024年10月10日</w:t>
      </w:r>
      <w:r>
        <w:rPr>
          <w:rFonts w:hint="eastAsia"/>
          <w:spacing w:val="-4"/>
          <w:lang w:eastAsia="zh-CN"/>
        </w:rPr>
        <w:t>（含当日）</w:t>
      </w:r>
      <w:r>
        <w:rPr>
          <w:spacing w:val="-4"/>
          <w:lang w:eastAsia="zh-CN"/>
        </w:rPr>
        <w:t>前完成</w:t>
      </w:r>
      <w:r>
        <w:rPr>
          <w:spacing w:val="-5"/>
          <w:lang w:eastAsia="zh-CN"/>
        </w:rPr>
        <w:t>债权申报。</w:t>
      </w:r>
    </w:p>
    <w:p w14:paraId="03CB01AC" w14:textId="77777777" w:rsidR="000C3160" w:rsidRDefault="00000000">
      <w:pPr>
        <w:pStyle w:val="a3"/>
        <w:spacing w:line="186" w:lineRule="auto"/>
        <w:ind w:left="32" w:right="75" w:firstLine="483"/>
        <w:jc w:val="both"/>
        <w:rPr>
          <w:rFonts w:hint="eastAsia"/>
          <w:lang w:eastAsia="zh-CN"/>
        </w:rPr>
      </w:pPr>
      <w:r>
        <w:rPr>
          <w:spacing w:val="-7"/>
          <w:lang w:eastAsia="zh-CN"/>
        </w:rPr>
        <w:t>二、根据《企业破产法》的规定，债权是指人民法院受理破产申请时对债务</w:t>
      </w:r>
      <w:r>
        <w:rPr>
          <w:lang w:eastAsia="zh-CN"/>
        </w:rPr>
        <w:t xml:space="preserve"> </w:t>
      </w:r>
      <w:r>
        <w:rPr>
          <w:spacing w:val="-7"/>
          <w:lang w:eastAsia="zh-CN"/>
        </w:rPr>
        <w:t>人享有的债权。</w:t>
      </w:r>
    </w:p>
    <w:p w14:paraId="27A9FC8B" w14:textId="77777777" w:rsidR="00D07FC4" w:rsidRDefault="00000000" w:rsidP="00D07FC4">
      <w:pPr>
        <w:pStyle w:val="a3"/>
        <w:spacing w:before="1" w:line="180" w:lineRule="auto"/>
        <w:ind w:left="511"/>
        <w:jc w:val="both"/>
        <w:rPr>
          <w:rFonts w:hint="eastAsia"/>
          <w:lang w:eastAsia="zh-CN"/>
        </w:rPr>
      </w:pPr>
      <w:r>
        <w:rPr>
          <w:spacing w:val="-3"/>
          <w:lang w:eastAsia="zh-CN"/>
        </w:rPr>
        <w:t>债权人在申报债权时应当注意以下几点：</w:t>
      </w:r>
    </w:p>
    <w:p w14:paraId="45F4FC0A" w14:textId="3F4A19A1" w:rsidR="000C3160" w:rsidRDefault="00D07FC4" w:rsidP="00D07FC4">
      <w:pPr>
        <w:pStyle w:val="a3"/>
        <w:spacing w:before="1" w:line="180" w:lineRule="auto"/>
        <w:ind w:left="511"/>
        <w:jc w:val="both"/>
        <w:rPr>
          <w:rFonts w:hint="eastAsia"/>
          <w:lang w:eastAsia="zh-CN"/>
        </w:rPr>
      </w:pPr>
      <w:r>
        <w:rPr>
          <w:rFonts w:hint="eastAsia"/>
          <w:lang w:eastAsia="zh-CN"/>
        </w:rPr>
        <w:t>⑴</w:t>
      </w:r>
      <w:r>
        <w:rPr>
          <w:spacing w:val="-2"/>
          <w:lang w:eastAsia="zh-CN"/>
        </w:rPr>
        <w:t>未到期的债权，在破产申请受理时视为到期；</w:t>
      </w:r>
    </w:p>
    <w:p w14:paraId="6275F6B4" w14:textId="3E6DCFA3" w:rsidR="000C3160" w:rsidRDefault="00000000">
      <w:pPr>
        <w:pStyle w:val="a3"/>
        <w:spacing w:before="2" w:line="186" w:lineRule="auto"/>
        <w:ind w:left="33" w:right="72" w:firstLine="484"/>
        <w:jc w:val="both"/>
        <w:rPr>
          <w:rFonts w:hint="eastAsia"/>
          <w:lang w:eastAsia="zh-CN"/>
        </w:rPr>
      </w:pPr>
      <w:r>
        <w:rPr>
          <w:spacing w:val="-1"/>
          <w:lang w:eastAsia="zh-CN"/>
        </w:rPr>
        <w:t>⑵附利息的债权自破产申请受理时起停止计息（计算至</w:t>
      </w:r>
      <w:r w:rsidR="000E2123">
        <w:rPr>
          <w:spacing w:val="-1"/>
          <w:lang w:eastAsia="zh-CN"/>
        </w:rPr>
        <w:t>2024年8月27日</w:t>
      </w:r>
      <w:r>
        <w:rPr>
          <w:spacing w:val="-21"/>
          <w:lang w:eastAsia="zh-CN"/>
        </w:rPr>
        <w:t>止</w:t>
      </w:r>
      <w:r>
        <w:rPr>
          <w:spacing w:val="-29"/>
          <w:lang w:eastAsia="zh-CN"/>
        </w:rPr>
        <w:t>）；</w:t>
      </w:r>
    </w:p>
    <w:p w14:paraId="628646E2" w14:textId="77777777" w:rsidR="000C3160" w:rsidRDefault="00000000">
      <w:pPr>
        <w:pStyle w:val="a3"/>
        <w:spacing w:before="1" w:line="184" w:lineRule="auto"/>
        <w:ind w:left="517"/>
        <w:jc w:val="both"/>
        <w:rPr>
          <w:rFonts w:hint="eastAsia"/>
          <w:lang w:eastAsia="zh-CN"/>
        </w:rPr>
      </w:pPr>
      <w:r>
        <w:rPr>
          <w:spacing w:val="-2"/>
          <w:lang w:eastAsia="zh-CN"/>
        </w:rPr>
        <w:t>⑶附条件、附期限的债权和诉讼、仲裁未决的债权，债权人可以申报；</w:t>
      </w:r>
    </w:p>
    <w:p w14:paraId="545A30BB" w14:textId="77777777" w:rsidR="000C3160" w:rsidRDefault="00000000">
      <w:pPr>
        <w:pStyle w:val="a3"/>
        <w:spacing w:before="2" w:line="187" w:lineRule="auto"/>
        <w:ind w:left="34" w:right="75" w:firstLine="483"/>
        <w:jc w:val="both"/>
        <w:rPr>
          <w:rFonts w:hint="eastAsia"/>
          <w:lang w:eastAsia="zh-CN"/>
        </w:rPr>
      </w:pPr>
      <w:r>
        <w:rPr>
          <w:spacing w:val="-11"/>
          <w:lang w:eastAsia="zh-CN"/>
        </w:rPr>
        <w:t>⑷债权人申报债权时，应当书面说明债权的数额和有无财产担保情况，并提</w:t>
      </w:r>
      <w:r>
        <w:rPr>
          <w:spacing w:val="-2"/>
          <w:lang w:eastAsia="zh-CN"/>
        </w:rPr>
        <w:t>交有关证据；申报的债权是连带债权的，应当</w:t>
      </w:r>
      <w:r>
        <w:rPr>
          <w:spacing w:val="-3"/>
          <w:lang w:eastAsia="zh-CN"/>
        </w:rPr>
        <w:t>说明；</w:t>
      </w:r>
    </w:p>
    <w:p w14:paraId="230C4D9A" w14:textId="77777777" w:rsidR="000C3160" w:rsidRDefault="00000000">
      <w:pPr>
        <w:pStyle w:val="a3"/>
        <w:spacing w:line="186" w:lineRule="auto"/>
        <w:ind w:left="32" w:right="71" w:firstLine="485"/>
        <w:jc w:val="both"/>
        <w:rPr>
          <w:rFonts w:hint="eastAsia"/>
          <w:lang w:eastAsia="zh-CN"/>
        </w:rPr>
      </w:pPr>
      <w:r>
        <w:rPr>
          <w:spacing w:val="-5"/>
          <w:lang w:eastAsia="zh-CN"/>
        </w:rPr>
        <w:t>⑸连带债权人可以由其中一人代表全体连带债权人申报债权，也可</w:t>
      </w:r>
      <w:r>
        <w:rPr>
          <w:spacing w:val="-6"/>
          <w:lang w:eastAsia="zh-CN"/>
        </w:rPr>
        <w:t>以共同申</w:t>
      </w:r>
      <w:r>
        <w:rPr>
          <w:lang w:eastAsia="zh-CN"/>
        </w:rPr>
        <w:t xml:space="preserve"> </w:t>
      </w:r>
      <w:r>
        <w:rPr>
          <w:spacing w:val="-10"/>
          <w:lang w:eastAsia="zh-CN"/>
        </w:rPr>
        <w:t>报债权；</w:t>
      </w:r>
    </w:p>
    <w:p w14:paraId="2A09D45B" w14:textId="77777777" w:rsidR="000C3160" w:rsidRDefault="00000000">
      <w:pPr>
        <w:pStyle w:val="a3"/>
        <w:spacing w:before="3" w:line="186" w:lineRule="auto"/>
        <w:ind w:left="31" w:right="72" w:firstLine="485"/>
        <w:jc w:val="both"/>
        <w:rPr>
          <w:rFonts w:hint="eastAsia"/>
          <w:lang w:eastAsia="zh-CN"/>
        </w:rPr>
      </w:pPr>
      <w:r>
        <w:rPr>
          <w:spacing w:val="-5"/>
          <w:lang w:eastAsia="zh-CN"/>
        </w:rPr>
        <w:t>⑹债务人的保证人或者其他连带债务人已经代替债务人清偿债务的</w:t>
      </w:r>
      <w:r>
        <w:rPr>
          <w:spacing w:val="-6"/>
          <w:lang w:eastAsia="zh-CN"/>
        </w:rPr>
        <w:t>，可就其</w:t>
      </w:r>
      <w:r>
        <w:rPr>
          <w:lang w:eastAsia="zh-CN"/>
        </w:rPr>
        <w:t xml:space="preserve"> </w:t>
      </w:r>
      <w:r>
        <w:rPr>
          <w:spacing w:val="-4"/>
          <w:lang w:eastAsia="zh-CN"/>
        </w:rPr>
        <w:t>对债务人的求偿权申报债权；</w:t>
      </w:r>
    </w:p>
    <w:p w14:paraId="56245E81" w14:textId="77777777" w:rsidR="000C3160" w:rsidRDefault="00000000">
      <w:pPr>
        <w:pStyle w:val="a3"/>
        <w:spacing w:before="2" w:line="186" w:lineRule="auto"/>
        <w:ind w:left="31" w:right="72" w:firstLine="485"/>
        <w:jc w:val="both"/>
        <w:rPr>
          <w:rFonts w:hint="eastAsia"/>
          <w:lang w:eastAsia="zh-CN"/>
        </w:rPr>
      </w:pPr>
      <w:r>
        <w:rPr>
          <w:spacing w:val="-5"/>
          <w:lang w:eastAsia="zh-CN"/>
        </w:rPr>
        <w:t>⑺债务人的保证人或者其他连带债务人尚未代替债务人清偿债务的</w:t>
      </w:r>
      <w:r>
        <w:rPr>
          <w:spacing w:val="-6"/>
          <w:lang w:eastAsia="zh-CN"/>
        </w:rPr>
        <w:t>，以其对</w:t>
      </w:r>
      <w:r>
        <w:rPr>
          <w:lang w:eastAsia="zh-CN"/>
        </w:rPr>
        <w:t xml:space="preserve"> </w:t>
      </w:r>
      <w:r>
        <w:rPr>
          <w:spacing w:val="-1"/>
          <w:lang w:eastAsia="zh-CN"/>
        </w:rPr>
        <w:t>债务人的将来求偿权申报债权。但债权人已经</w:t>
      </w:r>
      <w:r>
        <w:rPr>
          <w:spacing w:val="-2"/>
          <w:lang w:eastAsia="zh-CN"/>
        </w:rPr>
        <w:t>向管理人申报全部债权的除外；</w:t>
      </w:r>
    </w:p>
    <w:p w14:paraId="4C4A6496" w14:textId="77777777" w:rsidR="000C3160" w:rsidRDefault="00000000">
      <w:pPr>
        <w:pStyle w:val="a3"/>
        <w:spacing w:line="186" w:lineRule="auto"/>
        <w:ind w:left="31" w:right="72" w:firstLine="485"/>
        <w:jc w:val="both"/>
        <w:rPr>
          <w:rFonts w:hint="eastAsia"/>
          <w:lang w:eastAsia="zh-CN"/>
        </w:rPr>
      </w:pPr>
      <w:r>
        <w:rPr>
          <w:spacing w:val="-7"/>
          <w:lang w:eastAsia="zh-CN"/>
        </w:rPr>
        <w:t>⑻管理人或者债务人依照《企业破产法》规定解除合同的，对方当事人以因</w:t>
      </w:r>
      <w:r>
        <w:rPr>
          <w:lang w:eastAsia="zh-CN"/>
        </w:rPr>
        <w:t xml:space="preserve"> </w:t>
      </w:r>
      <w:r>
        <w:rPr>
          <w:spacing w:val="-3"/>
          <w:lang w:eastAsia="zh-CN"/>
        </w:rPr>
        <w:t>合同解除所产生的损害赔偿请求权申报债权；</w:t>
      </w:r>
    </w:p>
    <w:p w14:paraId="5D01B3A5" w14:textId="77777777" w:rsidR="000C3160" w:rsidRDefault="00000000">
      <w:pPr>
        <w:pStyle w:val="a3"/>
        <w:spacing w:before="3" w:line="186" w:lineRule="auto"/>
        <w:ind w:left="32" w:right="23" w:firstLine="485"/>
        <w:jc w:val="both"/>
        <w:rPr>
          <w:rFonts w:hint="eastAsia"/>
          <w:lang w:eastAsia="zh-CN"/>
        </w:rPr>
      </w:pPr>
      <w:r>
        <w:rPr>
          <w:spacing w:val="-11"/>
          <w:lang w:eastAsia="zh-CN"/>
        </w:rPr>
        <w:t>⑼债务人是委托合同的委托人， 被裁定适用《企业破产法》规定的程序，受</w:t>
      </w:r>
      <w:r>
        <w:rPr>
          <w:spacing w:val="8"/>
          <w:lang w:eastAsia="zh-CN"/>
        </w:rPr>
        <w:t xml:space="preserve">  </w:t>
      </w:r>
      <w:r>
        <w:rPr>
          <w:spacing w:val="-1"/>
          <w:lang w:eastAsia="zh-CN"/>
        </w:rPr>
        <w:t>托人不知该事实，继续处理委托事务的，受托人</w:t>
      </w:r>
      <w:r>
        <w:rPr>
          <w:spacing w:val="-2"/>
          <w:lang w:eastAsia="zh-CN"/>
        </w:rPr>
        <w:t>以由此产生的请求权申报债权；</w:t>
      </w:r>
    </w:p>
    <w:p w14:paraId="2555A306" w14:textId="77777777" w:rsidR="000C3160" w:rsidRDefault="00000000">
      <w:pPr>
        <w:pStyle w:val="a3"/>
        <w:spacing w:before="3" w:line="186" w:lineRule="auto"/>
        <w:ind w:left="42" w:right="75" w:firstLine="475"/>
        <w:jc w:val="both"/>
        <w:rPr>
          <w:rFonts w:hint="eastAsia"/>
          <w:lang w:eastAsia="zh-CN"/>
        </w:rPr>
      </w:pPr>
      <w:r>
        <w:rPr>
          <w:spacing w:val="-11"/>
          <w:lang w:eastAsia="zh-CN"/>
        </w:rPr>
        <w:t>⑽债务人是票据的出票人，被裁定适用《企业破产法》规定的程序，该票据</w:t>
      </w:r>
      <w:r>
        <w:rPr>
          <w:spacing w:val="-2"/>
          <w:lang w:eastAsia="zh-CN"/>
        </w:rPr>
        <w:t>的付款人继续付款或者承兑的，付款人以由此产生的请求权申报债权。</w:t>
      </w:r>
    </w:p>
    <w:p w14:paraId="615BEE1A" w14:textId="77777777" w:rsidR="000C3160" w:rsidRDefault="00000000">
      <w:pPr>
        <w:pStyle w:val="a3"/>
        <w:spacing w:before="1" w:line="184" w:lineRule="auto"/>
        <w:ind w:left="517"/>
        <w:jc w:val="both"/>
        <w:rPr>
          <w:rFonts w:hint="eastAsia"/>
          <w:lang w:eastAsia="zh-CN"/>
        </w:rPr>
      </w:pPr>
      <w:r>
        <w:rPr>
          <w:spacing w:val="-2"/>
          <w:lang w:eastAsia="zh-CN"/>
        </w:rPr>
        <w:t>⑾法律规定其他可以申报的债权，债权人应当予</w:t>
      </w:r>
      <w:r>
        <w:rPr>
          <w:spacing w:val="-3"/>
          <w:lang w:eastAsia="zh-CN"/>
        </w:rPr>
        <w:t>以申报。</w:t>
      </w:r>
    </w:p>
    <w:p w14:paraId="1ECA3BE1" w14:textId="77777777" w:rsidR="000C3160" w:rsidRDefault="00000000">
      <w:pPr>
        <w:pStyle w:val="a3"/>
        <w:spacing w:before="3" w:line="186" w:lineRule="auto"/>
        <w:jc w:val="both"/>
        <w:rPr>
          <w:rFonts w:hint="eastAsia"/>
          <w:lang w:eastAsia="zh-CN"/>
        </w:rPr>
      </w:pPr>
      <w:r>
        <w:rPr>
          <w:spacing w:val="-11"/>
          <w:lang w:eastAsia="zh-CN"/>
        </w:rPr>
        <w:t>三、根据《企业破产法》规定，未申报或逾期申</w:t>
      </w:r>
      <w:r>
        <w:rPr>
          <w:spacing w:val="-12"/>
          <w:lang w:eastAsia="zh-CN"/>
        </w:rPr>
        <w:t>报债权的法律后果主要包括：</w:t>
      </w:r>
    </w:p>
    <w:p w14:paraId="4F67F7CF" w14:textId="77777777" w:rsidR="000C3160" w:rsidRDefault="00000000">
      <w:pPr>
        <w:pStyle w:val="a3"/>
        <w:spacing w:before="1" w:line="184" w:lineRule="auto"/>
        <w:ind w:left="517"/>
        <w:jc w:val="both"/>
        <w:rPr>
          <w:rFonts w:hint="eastAsia"/>
          <w:lang w:eastAsia="zh-CN"/>
        </w:rPr>
      </w:pPr>
      <w:r>
        <w:rPr>
          <w:spacing w:val="-2"/>
          <w:lang w:eastAsia="zh-CN"/>
        </w:rPr>
        <w:t>⑴债权人未申报债权，不得依照《企业破产法》规定的程序行使权利。</w:t>
      </w:r>
    </w:p>
    <w:p w14:paraId="629AAE91" w14:textId="77777777" w:rsidR="000C3160" w:rsidRDefault="00000000">
      <w:pPr>
        <w:pStyle w:val="a3"/>
        <w:spacing w:before="2" w:line="187" w:lineRule="auto"/>
        <w:ind w:left="30" w:right="75" w:firstLine="487"/>
        <w:jc w:val="both"/>
        <w:rPr>
          <w:rFonts w:hint="eastAsia"/>
          <w:lang w:eastAsia="zh-CN"/>
        </w:rPr>
      </w:pPr>
      <w:r>
        <w:rPr>
          <w:spacing w:val="-7"/>
          <w:lang w:eastAsia="zh-CN"/>
        </w:rPr>
        <w:t>⑵债权人未按期申报，已分配的财产不对其补充分配。即使在破产</w:t>
      </w:r>
      <w:r>
        <w:rPr>
          <w:spacing w:val="-8"/>
          <w:lang w:eastAsia="zh-CN"/>
        </w:rPr>
        <w:t>财产最后</w:t>
      </w:r>
      <w:r>
        <w:rPr>
          <w:lang w:eastAsia="zh-CN"/>
        </w:rPr>
        <w:t xml:space="preserve"> </w:t>
      </w:r>
      <w:r>
        <w:rPr>
          <w:spacing w:val="-10"/>
          <w:lang w:eastAsia="zh-CN"/>
        </w:rPr>
        <w:t>分配前补充申报，此前已进行的分配仍不再补充分配，且债权人还应该承担因审</w:t>
      </w:r>
      <w:r>
        <w:rPr>
          <w:lang w:eastAsia="zh-CN"/>
        </w:rPr>
        <w:t xml:space="preserve"> </w:t>
      </w:r>
      <w:r>
        <w:rPr>
          <w:spacing w:val="-3"/>
          <w:lang w:eastAsia="zh-CN"/>
        </w:rPr>
        <w:t>查、确认补充债权的产生的相关费用。</w:t>
      </w:r>
    </w:p>
    <w:p w14:paraId="6327DFDE" w14:textId="77777777" w:rsidR="000C3160" w:rsidRDefault="00000000">
      <w:pPr>
        <w:pStyle w:val="a3"/>
        <w:spacing w:before="3" w:line="186" w:lineRule="auto"/>
        <w:ind w:left="31" w:right="75" w:firstLine="486"/>
        <w:jc w:val="both"/>
        <w:rPr>
          <w:rFonts w:hint="eastAsia"/>
          <w:lang w:eastAsia="zh-CN"/>
        </w:rPr>
      </w:pPr>
      <w:r>
        <w:rPr>
          <w:spacing w:val="-11"/>
          <w:lang w:eastAsia="zh-CN"/>
        </w:rPr>
        <w:t>⑶如债务人进入重整程序，债权人未按期申报债权，在重整计划执行期间债</w:t>
      </w:r>
      <w:r>
        <w:rPr>
          <w:spacing w:val="-10"/>
          <w:lang w:eastAsia="zh-CN"/>
        </w:rPr>
        <w:t>权人不得行使权利；在重整计划执行完毕后，债权人可以按照重整计划规定的同</w:t>
      </w:r>
      <w:r>
        <w:rPr>
          <w:spacing w:val="-4"/>
          <w:lang w:eastAsia="zh-CN"/>
        </w:rPr>
        <w:t>类债权的清偿条件行使权利。</w:t>
      </w:r>
    </w:p>
    <w:p w14:paraId="0BC436C5" w14:textId="77777777" w:rsidR="000C3160" w:rsidRDefault="00000000">
      <w:pPr>
        <w:pStyle w:val="a3"/>
        <w:spacing w:before="3" w:line="189" w:lineRule="auto"/>
        <w:ind w:left="32" w:right="75" w:firstLine="485"/>
        <w:jc w:val="both"/>
        <w:rPr>
          <w:rFonts w:hint="eastAsia"/>
          <w:lang w:eastAsia="zh-CN"/>
        </w:rPr>
      </w:pPr>
      <w:r>
        <w:rPr>
          <w:spacing w:val="-11"/>
          <w:lang w:eastAsia="zh-CN"/>
        </w:rPr>
        <w:t>⑷如债务人进入破产和解程序，债权人未按期申报债权，在和解协议计划执</w:t>
      </w:r>
      <w:r>
        <w:rPr>
          <w:spacing w:val="-10"/>
          <w:lang w:eastAsia="zh-CN"/>
        </w:rPr>
        <w:t>行期间债权人不得行使权利；债权人在和解协议执行完毕后，可以按照和解协议</w:t>
      </w:r>
      <w:bookmarkStart w:id="1" w:name="bookmark2"/>
      <w:bookmarkEnd w:id="1"/>
      <w:r>
        <w:rPr>
          <w:spacing w:val="-4"/>
          <w:lang w:eastAsia="zh-CN"/>
        </w:rPr>
        <w:t>规定的清偿条件行使权利。</w:t>
      </w:r>
    </w:p>
    <w:p w14:paraId="0175E55C" w14:textId="77777777" w:rsidR="000C3160" w:rsidRDefault="00000000">
      <w:pPr>
        <w:pStyle w:val="a3"/>
        <w:spacing w:before="2" w:line="186" w:lineRule="auto"/>
        <w:ind w:left="53" w:right="96" w:firstLine="476"/>
        <w:jc w:val="both"/>
        <w:rPr>
          <w:rFonts w:hint="eastAsia"/>
          <w:lang w:eastAsia="zh-CN"/>
        </w:rPr>
      </w:pPr>
      <w:r>
        <w:rPr>
          <w:spacing w:val="-4"/>
          <w:lang w:eastAsia="zh-CN"/>
        </w:rPr>
        <w:lastRenderedPageBreak/>
        <w:t>四、申报人应当如实、详细填写《债权申报表》以及提供完整、真实有效的</w:t>
      </w:r>
      <w:r>
        <w:rPr>
          <w:spacing w:val="1"/>
          <w:lang w:eastAsia="zh-CN"/>
        </w:rPr>
        <w:t xml:space="preserve"> </w:t>
      </w:r>
      <w:r>
        <w:rPr>
          <w:spacing w:val="-13"/>
          <w:lang w:eastAsia="zh-CN"/>
        </w:rPr>
        <w:t>申报材料。</w:t>
      </w:r>
      <w:r>
        <w:rPr>
          <w:b/>
          <w:bCs/>
          <w:spacing w:val="-13"/>
          <w:lang w:eastAsia="zh-CN"/>
        </w:rPr>
        <w:t>申报债权应提供如下材料（一式两份</w:t>
      </w:r>
      <w:r>
        <w:rPr>
          <w:b/>
          <w:bCs/>
          <w:spacing w:val="-11"/>
          <w:lang w:eastAsia="zh-CN"/>
        </w:rPr>
        <w:t>）：</w:t>
      </w:r>
    </w:p>
    <w:p w14:paraId="22EC99F8" w14:textId="77777777" w:rsidR="000C3160" w:rsidRDefault="00000000">
      <w:pPr>
        <w:pStyle w:val="a3"/>
        <w:spacing w:before="1" w:line="184" w:lineRule="auto"/>
        <w:ind w:left="517"/>
        <w:jc w:val="both"/>
        <w:rPr>
          <w:rFonts w:hint="eastAsia"/>
          <w:lang w:eastAsia="zh-CN"/>
        </w:rPr>
      </w:pPr>
      <w:r>
        <w:rPr>
          <w:spacing w:val="-16"/>
          <w:w w:val="99"/>
          <w:lang w:eastAsia="zh-CN"/>
        </w:rPr>
        <w:t>⑴《债权申报文件清单》、《债权申报表》、《送达地址及联系方式确认书》；</w:t>
      </w:r>
    </w:p>
    <w:p w14:paraId="69DB84A0" w14:textId="77777777" w:rsidR="000C3160" w:rsidRDefault="00000000">
      <w:pPr>
        <w:pStyle w:val="a3"/>
        <w:spacing w:before="7" w:line="186" w:lineRule="auto"/>
        <w:ind w:left="31" w:right="84" w:firstLine="485"/>
        <w:jc w:val="both"/>
        <w:rPr>
          <w:rFonts w:hint="eastAsia"/>
          <w:lang w:eastAsia="zh-CN"/>
        </w:rPr>
      </w:pPr>
      <w:r>
        <w:rPr>
          <w:spacing w:val="-2"/>
          <w:lang w:eastAsia="zh-CN"/>
        </w:rPr>
        <w:t>⑵载有统一社会信用代码的企业法人营业执照复印件（加盖公章</w:t>
      </w:r>
      <w:r>
        <w:rPr>
          <w:spacing w:val="-25"/>
          <w:lang w:eastAsia="zh-CN"/>
        </w:rPr>
        <w:t>）（</w:t>
      </w:r>
      <w:r>
        <w:rPr>
          <w:spacing w:val="-2"/>
          <w:lang w:eastAsia="zh-CN"/>
        </w:rPr>
        <w:t>未办理</w:t>
      </w:r>
      <w:r>
        <w:rPr>
          <w:spacing w:val="1"/>
          <w:lang w:eastAsia="zh-CN"/>
        </w:rPr>
        <w:t xml:space="preserve"> </w:t>
      </w:r>
      <w:r>
        <w:rPr>
          <w:spacing w:val="-7"/>
          <w:lang w:eastAsia="zh-CN"/>
        </w:rPr>
        <w:t>统一社会信用代码的，提交营业执照及组织机构代码证复印件并加盖公章）、法</w:t>
      </w:r>
      <w:r>
        <w:rPr>
          <w:lang w:eastAsia="zh-CN"/>
        </w:rPr>
        <w:t xml:space="preserve"> </w:t>
      </w:r>
      <w:r>
        <w:rPr>
          <w:spacing w:val="-10"/>
          <w:lang w:eastAsia="zh-CN"/>
        </w:rPr>
        <w:t>定代表人身份证明书（原件）、法定代表人身份证复印件（签字确认</w:t>
      </w:r>
      <w:r>
        <w:rPr>
          <w:spacing w:val="-1"/>
          <w:lang w:eastAsia="zh-CN"/>
        </w:rPr>
        <w:t>）；</w:t>
      </w:r>
      <w:r>
        <w:rPr>
          <w:spacing w:val="-10"/>
          <w:lang w:eastAsia="zh-CN"/>
        </w:rPr>
        <w:t>债权人为</w:t>
      </w:r>
      <w:r>
        <w:rPr>
          <w:spacing w:val="1"/>
          <w:lang w:eastAsia="zh-CN"/>
        </w:rPr>
        <w:t xml:space="preserve"> </w:t>
      </w:r>
      <w:r>
        <w:rPr>
          <w:spacing w:val="-3"/>
          <w:lang w:eastAsia="zh-CN"/>
        </w:rPr>
        <w:t>自然人的，应提供个人身份证明（复印件签字确认</w:t>
      </w:r>
      <w:r>
        <w:rPr>
          <w:spacing w:val="-25"/>
          <w:lang w:eastAsia="zh-CN"/>
        </w:rPr>
        <w:t>）；</w:t>
      </w:r>
      <w:r>
        <w:rPr>
          <w:spacing w:val="-27"/>
          <w:lang w:eastAsia="zh-CN"/>
        </w:rPr>
        <w:t xml:space="preserve"> </w:t>
      </w:r>
      <w:r>
        <w:rPr>
          <w:spacing w:val="-3"/>
          <w:lang w:eastAsia="zh-CN"/>
        </w:rPr>
        <w:t>委托代理人申报的，需提</w:t>
      </w:r>
      <w:r>
        <w:rPr>
          <w:lang w:eastAsia="zh-CN"/>
        </w:rPr>
        <w:t xml:space="preserve"> </w:t>
      </w:r>
      <w:r>
        <w:rPr>
          <w:spacing w:val="-2"/>
          <w:lang w:eastAsia="zh-CN"/>
        </w:rPr>
        <w:t>交代理人授权委托书（原件）及代理人身份证件（复印件签字确认</w:t>
      </w:r>
      <w:r>
        <w:rPr>
          <w:spacing w:val="-21"/>
          <w:lang w:eastAsia="zh-CN"/>
        </w:rPr>
        <w:t>），</w:t>
      </w:r>
      <w:r>
        <w:rPr>
          <w:spacing w:val="-2"/>
          <w:lang w:eastAsia="zh-CN"/>
        </w:rPr>
        <w:t>委托代理</w:t>
      </w:r>
      <w:r>
        <w:rPr>
          <w:lang w:eastAsia="zh-CN"/>
        </w:rPr>
        <w:t xml:space="preserve"> </w:t>
      </w:r>
      <w:r>
        <w:rPr>
          <w:spacing w:val="-2"/>
          <w:lang w:eastAsia="zh-CN"/>
        </w:rPr>
        <w:t>人是律师的还应提交律师事务所的指派函及律师执业证复印件；</w:t>
      </w:r>
    </w:p>
    <w:p w14:paraId="257BE90C" w14:textId="77777777" w:rsidR="000C3160" w:rsidRDefault="00000000">
      <w:pPr>
        <w:pStyle w:val="a3"/>
        <w:spacing w:before="5" w:line="186" w:lineRule="auto"/>
        <w:ind w:left="31" w:right="79" w:firstLine="486"/>
        <w:jc w:val="both"/>
        <w:rPr>
          <w:rFonts w:hint="eastAsia"/>
          <w:lang w:eastAsia="zh-CN"/>
        </w:rPr>
      </w:pPr>
      <w:r>
        <w:rPr>
          <w:spacing w:val="-3"/>
          <w:lang w:eastAsia="zh-CN"/>
        </w:rPr>
        <w:t>⑶证明债权事实的相关证据材料。申报人应当以与证据原件核对</w:t>
      </w:r>
      <w:r>
        <w:rPr>
          <w:spacing w:val="-4"/>
          <w:lang w:eastAsia="zh-CN"/>
        </w:rPr>
        <w:t>无误的复印</w:t>
      </w:r>
      <w:r>
        <w:rPr>
          <w:lang w:eastAsia="zh-CN"/>
        </w:rPr>
        <w:t xml:space="preserve"> </w:t>
      </w:r>
      <w:r>
        <w:rPr>
          <w:spacing w:val="-11"/>
          <w:lang w:eastAsia="zh-CN"/>
        </w:rPr>
        <w:t>件申报，证据材料应当附证据清单。进入司法程序或仲裁程序的，同时提交司</w:t>
      </w:r>
      <w:r>
        <w:rPr>
          <w:spacing w:val="4"/>
          <w:lang w:eastAsia="zh-CN"/>
        </w:rPr>
        <w:t>法部门或仲裁机构出具的相关法律文书及相关法律文书的生效证明和执行情况</w:t>
      </w:r>
      <w:r>
        <w:rPr>
          <w:spacing w:val="-9"/>
          <w:lang w:eastAsia="zh-CN"/>
        </w:rPr>
        <w:t>说明</w:t>
      </w:r>
      <w:r>
        <w:rPr>
          <w:rFonts w:hint="eastAsia"/>
          <w:spacing w:val="-9"/>
          <w:lang w:eastAsia="zh-CN"/>
        </w:rPr>
        <w:t>。</w:t>
      </w:r>
    </w:p>
    <w:p w14:paraId="1DA83758" w14:textId="77777777" w:rsidR="000C3160" w:rsidRDefault="00000000">
      <w:pPr>
        <w:pStyle w:val="a3"/>
        <w:spacing w:line="186" w:lineRule="auto"/>
        <w:ind w:left="513"/>
        <w:jc w:val="both"/>
        <w:rPr>
          <w:rFonts w:hint="eastAsia"/>
          <w:lang w:eastAsia="zh-CN"/>
        </w:rPr>
      </w:pPr>
      <w:r>
        <w:rPr>
          <w:spacing w:val="-1"/>
          <w:lang w:eastAsia="zh-CN"/>
        </w:rPr>
        <w:t>五、填写表格需注意的问题</w:t>
      </w:r>
    </w:p>
    <w:p w14:paraId="595FF778" w14:textId="71F7B384" w:rsidR="000C3160" w:rsidRDefault="00000000">
      <w:pPr>
        <w:pStyle w:val="a3"/>
        <w:spacing w:before="3" w:line="186" w:lineRule="auto"/>
        <w:ind w:left="30" w:right="80" w:firstLine="487"/>
        <w:jc w:val="both"/>
        <w:rPr>
          <w:rFonts w:hint="eastAsia"/>
          <w:lang w:eastAsia="zh-CN"/>
        </w:rPr>
      </w:pPr>
      <w:r>
        <w:rPr>
          <w:spacing w:val="-7"/>
          <w:lang w:eastAsia="zh-CN"/>
        </w:rPr>
        <w:t>⑴申报债权的金额：申报的债权金额必须确定（针对</w:t>
      </w:r>
      <w:r w:rsidR="000E2123">
        <w:rPr>
          <w:rFonts w:hint="eastAsia"/>
          <w:spacing w:val="-5"/>
          <w:lang w:eastAsia="zh-CN"/>
        </w:rPr>
        <w:t>诸暨丰盈化工有限公司</w:t>
      </w:r>
      <w:r>
        <w:rPr>
          <w:spacing w:val="-3"/>
          <w:lang w:eastAsia="zh-CN"/>
        </w:rPr>
        <w:t>的债权，同一法人、组织或个人只能申报一个债权总额</w:t>
      </w:r>
      <w:r>
        <w:rPr>
          <w:spacing w:val="-53"/>
          <w:w w:val="93"/>
          <w:lang w:eastAsia="zh-CN"/>
        </w:rPr>
        <w:t>），</w:t>
      </w:r>
      <w:r>
        <w:rPr>
          <w:spacing w:val="-3"/>
          <w:lang w:eastAsia="zh-CN"/>
        </w:rPr>
        <w:t>外币必须</w:t>
      </w:r>
      <w:r>
        <w:rPr>
          <w:spacing w:val="-4"/>
          <w:lang w:eastAsia="zh-CN"/>
        </w:rPr>
        <w:t>转换</w:t>
      </w:r>
      <w:r>
        <w:rPr>
          <w:lang w:eastAsia="zh-CN"/>
        </w:rPr>
        <w:t xml:space="preserve"> </w:t>
      </w:r>
      <w:r>
        <w:rPr>
          <w:spacing w:val="-2"/>
          <w:lang w:eastAsia="zh-CN"/>
        </w:rPr>
        <w:t>成人民币计值，汇率以</w:t>
      </w:r>
      <w:r w:rsidR="000E2123">
        <w:rPr>
          <w:spacing w:val="-2"/>
          <w:lang w:eastAsia="zh-CN"/>
        </w:rPr>
        <w:t>2024年8月27日</w:t>
      </w:r>
      <w:r>
        <w:rPr>
          <w:spacing w:val="-2"/>
          <w:lang w:eastAsia="zh-CN"/>
        </w:rPr>
        <w:t>中国人民银</w:t>
      </w:r>
      <w:r>
        <w:rPr>
          <w:spacing w:val="-3"/>
          <w:lang w:eastAsia="zh-CN"/>
        </w:rPr>
        <w:t>行公布的市场交易中间</w:t>
      </w:r>
      <w:r>
        <w:rPr>
          <w:spacing w:val="-9"/>
          <w:lang w:eastAsia="zh-CN"/>
        </w:rPr>
        <w:t>价为准（并请提交银行出具的汇率证明</w:t>
      </w:r>
      <w:r>
        <w:rPr>
          <w:spacing w:val="-4"/>
          <w:lang w:eastAsia="zh-CN"/>
        </w:rPr>
        <w:t>）；</w:t>
      </w:r>
    </w:p>
    <w:p w14:paraId="51A5A1E4" w14:textId="39541A0A" w:rsidR="000C3160" w:rsidRDefault="00000000">
      <w:pPr>
        <w:pStyle w:val="a3"/>
        <w:spacing w:before="3" w:line="186" w:lineRule="auto"/>
        <w:ind w:left="65" w:right="80" w:firstLine="452"/>
        <w:jc w:val="both"/>
        <w:rPr>
          <w:rFonts w:hint="eastAsia"/>
          <w:lang w:eastAsia="zh-CN"/>
        </w:rPr>
      </w:pPr>
      <w:r>
        <w:rPr>
          <w:spacing w:val="-3"/>
          <w:lang w:eastAsia="zh-CN"/>
        </w:rPr>
        <w:t>⑵利息债权：对</w:t>
      </w:r>
      <w:r w:rsidR="000E2123">
        <w:rPr>
          <w:rFonts w:hint="eastAsia"/>
          <w:spacing w:val="-3"/>
          <w:lang w:eastAsia="zh-CN"/>
        </w:rPr>
        <w:t>诸暨丰盈化工有限公司</w:t>
      </w:r>
      <w:r>
        <w:rPr>
          <w:spacing w:val="-3"/>
          <w:lang w:eastAsia="zh-CN"/>
        </w:rPr>
        <w:t>附利息的债权自破产</w:t>
      </w:r>
      <w:r>
        <w:rPr>
          <w:spacing w:val="-4"/>
          <w:lang w:eastAsia="zh-CN"/>
        </w:rPr>
        <w:t>申请受理</w:t>
      </w:r>
      <w:r>
        <w:rPr>
          <w:spacing w:val="-10"/>
          <w:lang w:eastAsia="zh-CN"/>
        </w:rPr>
        <w:t>日起停止计息；</w:t>
      </w:r>
    </w:p>
    <w:p w14:paraId="5A4085DD" w14:textId="77777777" w:rsidR="000C3160" w:rsidRDefault="00000000">
      <w:pPr>
        <w:pStyle w:val="a3"/>
        <w:spacing w:before="2" w:line="186" w:lineRule="auto"/>
        <w:ind w:left="31" w:right="82" w:firstLine="486"/>
        <w:jc w:val="both"/>
        <w:rPr>
          <w:rFonts w:hint="eastAsia"/>
          <w:lang w:eastAsia="zh-CN"/>
        </w:rPr>
      </w:pPr>
      <w:r>
        <w:rPr>
          <w:spacing w:val="-11"/>
          <w:lang w:eastAsia="zh-CN"/>
        </w:rPr>
        <w:t>⑶基本事实项：简要陈述该债权的形成经过，另外对已开票金额和未开票金</w:t>
      </w:r>
      <w:r>
        <w:rPr>
          <w:spacing w:val="-2"/>
          <w:lang w:eastAsia="zh-CN"/>
        </w:rPr>
        <w:t>额应填写清楚；若涉及合同关系则该合同是否已经履行完毕要填写清楚。</w:t>
      </w:r>
    </w:p>
    <w:p w14:paraId="785C478C" w14:textId="77777777" w:rsidR="000C3160" w:rsidRDefault="00000000">
      <w:pPr>
        <w:pStyle w:val="a3"/>
        <w:spacing w:line="186" w:lineRule="auto"/>
        <w:ind w:left="32" w:right="93" w:firstLine="485"/>
        <w:jc w:val="both"/>
        <w:rPr>
          <w:rFonts w:hint="eastAsia"/>
          <w:lang w:eastAsia="zh-CN"/>
        </w:rPr>
      </w:pPr>
      <w:r>
        <w:rPr>
          <w:spacing w:val="-8"/>
          <w:lang w:eastAsia="zh-CN"/>
        </w:rPr>
        <w:t>⑷债权人申报债权时，应在《送达地址及联系方式确认书》中明确申报人的</w:t>
      </w:r>
      <w:r>
        <w:rPr>
          <w:lang w:eastAsia="zh-CN"/>
        </w:rPr>
        <w:t xml:space="preserve"> </w:t>
      </w:r>
      <w:r>
        <w:rPr>
          <w:spacing w:val="-4"/>
          <w:lang w:eastAsia="zh-CN"/>
        </w:rPr>
        <w:t>送达地址、电话、联系人等。</w:t>
      </w:r>
    </w:p>
    <w:p w14:paraId="0731C504" w14:textId="77777777" w:rsidR="000C3160" w:rsidRDefault="00000000">
      <w:pPr>
        <w:pStyle w:val="a3"/>
        <w:spacing w:before="1" w:line="187" w:lineRule="auto"/>
        <w:ind w:left="512"/>
        <w:jc w:val="both"/>
        <w:outlineLvl w:val="0"/>
        <w:rPr>
          <w:rFonts w:hint="eastAsia"/>
          <w:lang w:eastAsia="zh-CN"/>
        </w:rPr>
      </w:pPr>
      <w:r>
        <w:rPr>
          <w:spacing w:val="-11"/>
          <w:w w:val="98"/>
          <w:lang w:eastAsia="zh-CN"/>
        </w:rPr>
        <w:t>六、</w:t>
      </w:r>
      <w:r>
        <w:rPr>
          <w:spacing w:val="19"/>
          <w:lang w:eastAsia="zh-CN"/>
        </w:rPr>
        <w:t xml:space="preserve"> </w:t>
      </w:r>
      <w:r>
        <w:rPr>
          <w:spacing w:val="-11"/>
          <w:w w:val="98"/>
          <w:lang w:eastAsia="zh-CN"/>
        </w:rPr>
        <w:t>债权申报</w:t>
      </w:r>
    </w:p>
    <w:p w14:paraId="1B5FE75F" w14:textId="7901B7C3" w:rsidR="000C3160" w:rsidRDefault="00000000">
      <w:pPr>
        <w:pStyle w:val="a3"/>
        <w:spacing w:before="6" w:line="184" w:lineRule="auto"/>
        <w:ind w:left="31" w:right="81" w:firstLine="508"/>
        <w:jc w:val="both"/>
        <w:rPr>
          <w:rFonts w:hint="eastAsia"/>
          <w:lang w:eastAsia="zh-CN"/>
        </w:rPr>
      </w:pPr>
      <w:r>
        <w:rPr>
          <w:spacing w:val="-1"/>
          <w:lang w:eastAsia="zh-CN"/>
        </w:rPr>
        <w:t>（1）现场申报的，申报人应当严格遵守申报秩序，服从管理人工作人</w:t>
      </w:r>
      <w:r>
        <w:rPr>
          <w:spacing w:val="-2"/>
          <w:lang w:eastAsia="zh-CN"/>
        </w:rPr>
        <w:t>员的</w:t>
      </w:r>
      <w:r>
        <w:rPr>
          <w:lang w:eastAsia="zh-CN"/>
        </w:rPr>
        <w:t xml:space="preserve"> </w:t>
      </w:r>
      <w:r>
        <w:rPr>
          <w:spacing w:val="-8"/>
          <w:lang w:eastAsia="zh-CN"/>
        </w:rPr>
        <w:t>安排， 有序申报，并务必携带债权申报证据原件以便与管理</w:t>
      </w:r>
      <w:r>
        <w:rPr>
          <w:spacing w:val="-9"/>
          <w:lang w:eastAsia="zh-CN"/>
        </w:rPr>
        <w:t>人核对。现场申报地</w:t>
      </w:r>
      <w:r>
        <w:rPr>
          <w:lang w:eastAsia="zh-CN"/>
        </w:rPr>
        <w:t xml:space="preserve"> </w:t>
      </w:r>
      <w:r>
        <w:rPr>
          <w:spacing w:val="-3"/>
          <w:lang w:eastAsia="zh-CN"/>
        </w:rPr>
        <w:t>址为：浙江省绍兴市柯桥区温渎路</w:t>
      </w:r>
      <w:r>
        <w:rPr>
          <w:spacing w:val="28"/>
          <w:lang w:eastAsia="zh-CN"/>
        </w:rPr>
        <w:t xml:space="preserve"> </w:t>
      </w:r>
      <w:r>
        <w:rPr>
          <w:spacing w:val="-3"/>
          <w:lang w:eastAsia="zh-CN"/>
        </w:rPr>
        <w:t>161 号金汇大厦</w:t>
      </w:r>
      <w:r>
        <w:rPr>
          <w:spacing w:val="18"/>
          <w:w w:val="101"/>
          <w:lang w:eastAsia="zh-CN"/>
        </w:rPr>
        <w:t xml:space="preserve"> </w:t>
      </w:r>
      <w:r>
        <w:rPr>
          <w:spacing w:val="-3"/>
          <w:lang w:eastAsia="zh-CN"/>
        </w:rPr>
        <w:t xml:space="preserve">5 楼浙江鉴湖律师事务所。 </w:t>
      </w:r>
      <w:r>
        <w:rPr>
          <w:spacing w:val="-4"/>
          <w:lang w:eastAsia="zh-CN"/>
        </w:rPr>
        <w:t>申报时间</w:t>
      </w:r>
      <w:r w:rsidR="00C638CB">
        <w:rPr>
          <w:rFonts w:hint="eastAsia"/>
          <w:spacing w:val="-4"/>
          <w:lang w:eastAsia="zh-CN"/>
        </w:rPr>
        <w:t>：</w:t>
      </w:r>
      <w:r>
        <w:rPr>
          <w:spacing w:val="-4"/>
          <w:lang w:eastAsia="zh-CN"/>
        </w:rPr>
        <w:t>工作日上午</w:t>
      </w:r>
      <w:r>
        <w:rPr>
          <w:rFonts w:hint="eastAsia"/>
          <w:lang w:eastAsia="zh-CN"/>
        </w:rPr>
        <w:t>8:30-12:00，下午14:00-17:00</w:t>
      </w:r>
      <w:r>
        <w:rPr>
          <w:spacing w:val="-5"/>
          <w:lang w:eastAsia="zh-CN"/>
        </w:rPr>
        <w:t>。联系电话：</w:t>
      </w:r>
      <w:r>
        <w:rPr>
          <w:lang w:eastAsia="zh-CN"/>
        </w:rPr>
        <w:t xml:space="preserve"> </w:t>
      </w:r>
      <w:r>
        <w:rPr>
          <w:spacing w:val="-1"/>
          <w:lang w:eastAsia="zh-CN"/>
        </w:rPr>
        <w:t>15757173139</w:t>
      </w:r>
      <w:r>
        <w:rPr>
          <w:rFonts w:hint="eastAsia"/>
          <w:spacing w:val="-1"/>
          <w:lang w:eastAsia="zh-CN"/>
        </w:rPr>
        <w:t>，联系人：马鉴宇</w:t>
      </w:r>
      <w:r>
        <w:rPr>
          <w:spacing w:val="-1"/>
          <w:lang w:eastAsia="zh-CN"/>
        </w:rPr>
        <w:t>。</w:t>
      </w:r>
      <w:r>
        <w:rPr>
          <w:rFonts w:hint="eastAsia"/>
          <w:spacing w:val="-1"/>
          <w:lang w:eastAsia="zh-CN"/>
        </w:rPr>
        <w:t>现场申报债权的，请提前与工作人员联系。</w:t>
      </w:r>
    </w:p>
    <w:p w14:paraId="493BF4D6" w14:textId="1135CD97" w:rsidR="000C3160" w:rsidRDefault="00000000">
      <w:pPr>
        <w:pStyle w:val="a3"/>
        <w:spacing w:before="16" w:line="188" w:lineRule="auto"/>
        <w:ind w:left="31" w:firstLine="508"/>
        <w:jc w:val="both"/>
        <w:rPr>
          <w:rFonts w:hint="eastAsia"/>
          <w:lang w:eastAsia="zh-CN"/>
        </w:rPr>
      </w:pPr>
      <w:r>
        <w:rPr>
          <w:spacing w:val="-2"/>
          <w:lang w:eastAsia="zh-CN"/>
        </w:rPr>
        <w:t>（2）选择邮寄申报的，申报人请邮寄至：浙江鉴湖律师事务所马</w:t>
      </w:r>
      <w:r>
        <w:rPr>
          <w:spacing w:val="-3"/>
          <w:lang w:eastAsia="zh-CN"/>
        </w:rPr>
        <w:t xml:space="preserve">鉴宇收，  </w:t>
      </w:r>
      <w:r>
        <w:rPr>
          <w:spacing w:val="-11"/>
          <w:lang w:eastAsia="zh-CN"/>
        </w:rPr>
        <w:t>地址：浙江省绍兴市柯桥区温渎路161号金汇大厦5楼，邮政编码：31203</w:t>
      </w:r>
      <w:r>
        <w:rPr>
          <w:spacing w:val="-12"/>
          <w:lang w:eastAsia="zh-CN"/>
        </w:rPr>
        <w:t>0，</w:t>
      </w:r>
      <w:r>
        <w:rPr>
          <w:spacing w:val="-1"/>
          <w:lang w:eastAsia="zh-CN"/>
        </w:rPr>
        <w:t>联系电话：15757173139。请在邮寄单注明“</w:t>
      </w:r>
      <w:r w:rsidR="000E2123">
        <w:rPr>
          <w:rFonts w:hint="eastAsia"/>
          <w:spacing w:val="-1"/>
          <w:lang w:eastAsia="zh-CN"/>
        </w:rPr>
        <w:t>诸暨丰盈化工有限公司</w:t>
      </w:r>
      <w:r>
        <w:rPr>
          <w:spacing w:val="-2"/>
          <w:lang w:eastAsia="zh-CN"/>
        </w:rPr>
        <w:t>债</w:t>
      </w:r>
      <w:r>
        <w:rPr>
          <w:spacing w:val="-3"/>
          <w:lang w:eastAsia="zh-CN"/>
        </w:rPr>
        <w:t>权申报”字样，并保留邮件寄送底单。管理人将在收到申报材料之后确定时间核</w:t>
      </w:r>
      <w:r>
        <w:rPr>
          <w:spacing w:val="-2"/>
          <w:lang w:eastAsia="zh-CN"/>
        </w:rPr>
        <w:t>对证据原件</w:t>
      </w:r>
      <w:r w:rsidR="00C638CB">
        <w:rPr>
          <w:rFonts w:hint="eastAsia"/>
          <w:spacing w:val="-2"/>
          <w:lang w:eastAsia="zh-CN"/>
        </w:rPr>
        <w:t>，</w:t>
      </w:r>
      <w:r>
        <w:rPr>
          <w:spacing w:val="-2"/>
          <w:lang w:eastAsia="zh-CN"/>
        </w:rPr>
        <w:t>申请人应当予以配合，否则将承担相应的不利后果。</w:t>
      </w:r>
    </w:p>
    <w:p w14:paraId="1C2CA0F8" w14:textId="77777777" w:rsidR="000C3160" w:rsidRDefault="000C3160">
      <w:pPr>
        <w:spacing w:line="260" w:lineRule="auto"/>
        <w:rPr>
          <w:lang w:eastAsia="zh-CN"/>
        </w:rPr>
      </w:pPr>
    </w:p>
    <w:p w14:paraId="7727FACB" w14:textId="62D5F4DF" w:rsidR="000C3160" w:rsidRDefault="000E2123" w:rsidP="00D07FC4">
      <w:pPr>
        <w:pStyle w:val="a3"/>
        <w:spacing w:before="103" w:line="190" w:lineRule="auto"/>
        <w:ind w:right="797"/>
        <w:jc w:val="right"/>
        <w:rPr>
          <w:rFonts w:hint="eastAsia"/>
          <w:spacing w:val="-1"/>
          <w:lang w:eastAsia="zh-CN"/>
        </w:rPr>
      </w:pPr>
      <w:r>
        <w:rPr>
          <w:rFonts w:hint="eastAsia"/>
          <w:spacing w:val="-1"/>
          <w:lang w:eastAsia="zh-CN"/>
        </w:rPr>
        <w:t>诸暨丰盈化工有限公司</w:t>
      </w:r>
      <w:r w:rsidR="00A0476A">
        <w:rPr>
          <w:spacing w:val="-1"/>
          <w:lang w:eastAsia="zh-CN"/>
        </w:rPr>
        <w:t>管理人</w:t>
      </w:r>
    </w:p>
    <w:p w14:paraId="53CD407F" w14:textId="58B5189C" w:rsidR="000C3160" w:rsidRDefault="00000000">
      <w:pPr>
        <w:pStyle w:val="a3"/>
        <w:spacing w:before="103" w:line="190" w:lineRule="auto"/>
        <w:ind w:right="80" w:firstLineChars="1600" w:firstLine="4000"/>
        <w:rPr>
          <w:rFonts w:hint="eastAsia"/>
          <w:lang w:eastAsia="zh-CN"/>
        </w:rPr>
      </w:pPr>
      <w:r>
        <w:rPr>
          <w:spacing w:val="10"/>
          <w:lang w:eastAsia="zh-CN"/>
        </w:rPr>
        <w:t xml:space="preserve"> </w:t>
      </w:r>
      <w:r w:rsidR="00D07FC4">
        <w:rPr>
          <w:rFonts w:hint="eastAsia"/>
          <w:spacing w:val="10"/>
          <w:lang w:eastAsia="zh-CN"/>
        </w:rPr>
        <w:t xml:space="preserve">      </w:t>
      </w:r>
      <w:r w:rsidR="000E2123">
        <w:rPr>
          <w:spacing w:val="-1"/>
          <w:lang w:eastAsia="zh-CN"/>
        </w:rPr>
        <w:t>二〇二四年九月五日</w:t>
      </w:r>
    </w:p>
    <w:p w14:paraId="043020A2" w14:textId="77777777" w:rsidR="000C3160" w:rsidRDefault="00000000">
      <w:pPr>
        <w:pStyle w:val="a3"/>
        <w:spacing w:before="330" w:line="204" w:lineRule="auto"/>
        <w:ind w:left="31" w:right="80" w:firstLine="10"/>
        <w:rPr>
          <w:rFonts w:hint="eastAsia"/>
          <w:sz w:val="21"/>
          <w:szCs w:val="21"/>
          <w:lang w:eastAsia="zh-CN"/>
        </w:rPr>
      </w:pPr>
      <w:r>
        <w:rPr>
          <w:spacing w:val="-7"/>
          <w:sz w:val="21"/>
          <w:szCs w:val="21"/>
          <w:lang w:eastAsia="zh-CN"/>
        </w:rPr>
        <w:t>附：</w:t>
      </w:r>
      <w:r>
        <w:rPr>
          <w:spacing w:val="34"/>
          <w:w w:val="101"/>
          <w:sz w:val="21"/>
          <w:szCs w:val="21"/>
          <w:lang w:eastAsia="zh-CN"/>
        </w:rPr>
        <w:t xml:space="preserve"> </w:t>
      </w:r>
      <w:r>
        <w:rPr>
          <w:spacing w:val="-7"/>
          <w:sz w:val="21"/>
          <w:szCs w:val="21"/>
          <w:lang w:eastAsia="zh-CN"/>
        </w:rPr>
        <w:t>1、债权申报文件清单；2、债权申报表；  3、送达地址及联系方式确认书；  4、法定代</w:t>
      </w:r>
      <w:r>
        <w:rPr>
          <w:sz w:val="21"/>
          <w:szCs w:val="21"/>
          <w:lang w:eastAsia="zh-CN"/>
        </w:rPr>
        <w:t xml:space="preserve"> </w:t>
      </w:r>
      <w:r>
        <w:rPr>
          <w:spacing w:val="-2"/>
          <w:sz w:val="21"/>
          <w:szCs w:val="21"/>
          <w:lang w:eastAsia="zh-CN"/>
        </w:rPr>
        <w:t>表人身份证明书；5、授权委托书  ，提交材料的纸张规格为 A4 纸</w:t>
      </w:r>
      <w:r>
        <w:rPr>
          <w:rFonts w:hint="eastAsia"/>
          <w:spacing w:val="-2"/>
          <w:sz w:val="21"/>
          <w:szCs w:val="21"/>
          <w:lang w:eastAsia="zh-CN"/>
        </w:rPr>
        <w:t>；6、以上文件下载地址http://www.jianhulawyer.com→在线服务→下载中心。</w:t>
      </w:r>
    </w:p>
    <w:p w14:paraId="456087D2" w14:textId="77777777" w:rsidR="000C3160" w:rsidRDefault="000C3160">
      <w:pPr>
        <w:spacing w:line="204" w:lineRule="auto"/>
        <w:rPr>
          <w:lang w:eastAsia="zh-CN"/>
        </w:rPr>
        <w:sectPr w:rsidR="000C3160">
          <w:headerReference w:type="default" r:id="rId8"/>
          <w:footerReference w:type="default" r:id="rId9"/>
          <w:pgSz w:w="11907" w:h="16839"/>
          <w:pgMar w:top="1192" w:right="1717" w:bottom="1252" w:left="1771" w:header="931" w:footer="967" w:gutter="0"/>
          <w:cols w:space="720"/>
        </w:sectPr>
      </w:pPr>
    </w:p>
    <w:p w14:paraId="23475A22" w14:textId="48DE7D16" w:rsidR="000C3160" w:rsidRDefault="000E2123" w:rsidP="00A0476A">
      <w:pPr>
        <w:pStyle w:val="a3"/>
        <w:spacing w:before="341" w:line="595" w:lineRule="exact"/>
        <w:jc w:val="center"/>
        <w:rPr>
          <w:rFonts w:hint="eastAsia"/>
          <w:sz w:val="31"/>
          <w:szCs w:val="31"/>
          <w:lang w:eastAsia="zh-CN"/>
        </w:rPr>
      </w:pPr>
      <w:bookmarkStart w:id="2" w:name="bookmark3"/>
      <w:bookmarkEnd w:id="2"/>
      <w:r>
        <w:rPr>
          <w:rFonts w:hint="eastAsia"/>
          <w:b/>
          <w:bCs/>
          <w:spacing w:val="6"/>
          <w:position w:val="20"/>
          <w:sz w:val="31"/>
          <w:szCs w:val="31"/>
          <w:lang w:eastAsia="zh-CN"/>
        </w:rPr>
        <w:lastRenderedPageBreak/>
        <w:t>诸暨丰盈化工有限公司</w:t>
      </w:r>
      <w:r w:rsidR="00A0476A">
        <w:rPr>
          <w:b/>
          <w:bCs/>
          <w:spacing w:val="6"/>
          <w:position w:val="20"/>
          <w:sz w:val="31"/>
          <w:szCs w:val="31"/>
          <w:lang w:eastAsia="zh-CN"/>
        </w:rPr>
        <w:t>破产清算案</w:t>
      </w:r>
    </w:p>
    <w:p w14:paraId="035991D6" w14:textId="77777777" w:rsidR="000C3160" w:rsidRDefault="00000000">
      <w:pPr>
        <w:pStyle w:val="a3"/>
        <w:spacing w:before="2" w:line="196" w:lineRule="auto"/>
        <w:ind w:left="3148"/>
        <w:rPr>
          <w:rFonts w:hint="eastAsia"/>
          <w:sz w:val="31"/>
          <w:szCs w:val="31"/>
        </w:rPr>
      </w:pPr>
      <w:proofErr w:type="spellStart"/>
      <w:r>
        <w:rPr>
          <w:b/>
          <w:bCs/>
          <w:spacing w:val="9"/>
          <w:sz w:val="31"/>
          <w:szCs w:val="31"/>
        </w:rPr>
        <w:t>债权申报文件清单</w:t>
      </w:r>
      <w:proofErr w:type="spellEnd"/>
    </w:p>
    <w:p w14:paraId="1E3C7D29" w14:textId="77777777" w:rsidR="000C3160" w:rsidRDefault="000C3160">
      <w:pPr>
        <w:spacing w:line="67" w:lineRule="exac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33"/>
        <w:gridCol w:w="4534"/>
        <w:gridCol w:w="470"/>
        <w:gridCol w:w="521"/>
        <w:gridCol w:w="2003"/>
      </w:tblGrid>
      <w:tr w:rsidR="000C3160" w14:paraId="678DF6E1" w14:textId="77777777">
        <w:trPr>
          <w:trHeight w:val="760"/>
        </w:trPr>
        <w:tc>
          <w:tcPr>
            <w:tcW w:w="8934" w:type="dxa"/>
            <w:gridSpan w:val="6"/>
          </w:tcPr>
          <w:p w14:paraId="119A4D23" w14:textId="77777777" w:rsidR="000C3160" w:rsidRDefault="00000000">
            <w:pPr>
              <w:spacing w:before="285" w:line="194" w:lineRule="auto"/>
              <w:ind w:left="111"/>
              <w:rPr>
                <w:rFonts w:ascii="微软雅黑" w:eastAsia="微软雅黑" w:hAnsi="微软雅黑" w:cs="微软雅黑" w:hint="eastAsia"/>
                <w:sz w:val="28"/>
                <w:szCs w:val="28"/>
              </w:rPr>
            </w:pPr>
            <w:proofErr w:type="spellStart"/>
            <w:r>
              <w:rPr>
                <w:rFonts w:ascii="微软雅黑" w:eastAsia="微软雅黑" w:hAnsi="微软雅黑" w:cs="微软雅黑"/>
                <w:spacing w:val="-10"/>
                <w:sz w:val="28"/>
                <w:szCs w:val="28"/>
              </w:rPr>
              <w:t>债权人</w:t>
            </w:r>
            <w:proofErr w:type="spellEnd"/>
            <w:r>
              <w:rPr>
                <w:rFonts w:ascii="微软雅黑" w:eastAsia="微软雅黑" w:hAnsi="微软雅黑" w:cs="微软雅黑"/>
                <w:spacing w:val="-10"/>
                <w:sz w:val="28"/>
                <w:szCs w:val="28"/>
              </w:rPr>
              <w:t>：</w:t>
            </w:r>
          </w:p>
        </w:tc>
      </w:tr>
      <w:tr w:rsidR="000C3160" w14:paraId="5335F76E" w14:textId="77777777">
        <w:trPr>
          <w:trHeight w:val="1197"/>
        </w:trPr>
        <w:tc>
          <w:tcPr>
            <w:tcW w:w="5940" w:type="dxa"/>
            <w:gridSpan w:val="3"/>
          </w:tcPr>
          <w:p w14:paraId="4C44F44C" w14:textId="77777777" w:rsidR="000C3160" w:rsidRDefault="000C3160">
            <w:pPr>
              <w:pStyle w:val="TableText"/>
              <w:spacing w:line="379" w:lineRule="auto"/>
            </w:pPr>
          </w:p>
          <w:p w14:paraId="0C5CEA4B" w14:textId="77777777" w:rsidR="000C3160" w:rsidRDefault="00000000">
            <w:pPr>
              <w:spacing w:before="120" w:line="194" w:lineRule="auto"/>
              <w:ind w:left="1876"/>
              <w:rPr>
                <w:rFonts w:ascii="微软雅黑" w:eastAsia="微软雅黑" w:hAnsi="微软雅黑" w:cs="微软雅黑" w:hint="eastAsia"/>
                <w:sz w:val="28"/>
                <w:szCs w:val="28"/>
              </w:rPr>
            </w:pPr>
            <w:proofErr w:type="spellStart"/>
            <w:r>
              <w:rPr>
                <w:rFonts w:ascii="微软雅黑" w:eastAsia="微软雅黑" w:hAnsi="微软雅黑" w:cs="微软雅黑"/>
                <w:spacing w:val="-4"/>
                <w:sz w:val="28"/>
                <w:szCs w:val="28"/>
              </w:rPr>
              <w:t>申报债权文件目录</w:t>
            </w:r>
            <w:proofErr w:type="spellEnd"/>
          </w:p>
        </w:tc>
        <w:tc>
          <w:tcPr>
            <w:tcW w:w="470" w:type="dxa"/>
            <w:textDirection w:val="tbRlV"/>
          </w:tcPr>
          <w:p w14:paraId="6394FB30" w14:textId="77777777" w:rsidR="000C3160" w:rsidRDefault="00000000">
            <w:pPr>
              <w:spacing w:before="79"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份</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521" w:type="dxa"/>
            <w:textDirection w:val="tbRlV"/>
          </w:tcPr>
          <w:p w14:paraId="65754643" w14:textId="77777777" w:rsidR="000C3160" w:rsidRDefault="00000000">
            <w:pPr>
              <w:spacing w:before="115"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页</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2003" w:type="dxa"/>
          </w:tcPr>
          <w:p w14:paraId="5F1572C5" w14:textId="77777777" w:rsidR="000C3160" w:rsidRDefault="000C3160">
            <w:pPr>
              <w:pStyle w:val="TableText"/>
              <w:spacing w:line="378" w:lineRule="auto"/>
            </w:pPr>
          </w:p>
          <w:p w14:paraId="54E0E820" w14:textId="77777777" w:rsidR="000C3160" w:rsidRDefault="00000000">
            <w:pPr>
              <w:spacing w:before="120" w:line="195" w:lineRule="auto"/>
              <w:ind w:left="109"/>
              <w:rPr>
                <w:rFonts w:ascii="微软雅黑" w:eastAsia="微软雅黑" w:hAnsi="微软雅黑" w:cs="微软雅黑" w:hint="eastAsia"/>
                <w:sz w:val="28"/>
                <w:szCs w:val="28"/>
              </w:rPr>
            </w:pPr>
            <w:proofErr w:type="spellStart"/>
            <w:r>
              <w:rPr>
                <w:rFonts w:ascii="微软雅黑" w:eastAsia="微软雅黑" w:hAnsi="微软雅黑" w:cs="微软雅黑"/>
                <w:sz w:val="28"/>
                <w:szCs w:val="28"/>
              </w:rPr>
              <w:t>原件或复印件</w:t>
            </w:r>
            <w:proofErr w:type="spellEnd"/>
          </w:p>
        </w:tc>
      </w:tr>
      <w:tr w:rsidR="000C3160" w14:paraId="41A2BD69" w14:textId="77777777">
        <w:trPr>
          <w:trHeight w:val="758"/>
        </w:trPr>
        <w:tc>
          <w:tcPr>
            <w:tcW w:w="473" w:type="dxa"/>
          </w:tcPr>
          <w:p w14:paraId="58620EB3" w14:textId="77777777" w:rsidR="000C3160" w:rsidRDefault="00000000">
            <w:pPr>
              <w:spacing w:before="319" w:line="187" w:lineRule="auto"/>
              <w:ind w:left="19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67" w:type="dxa"/>
            <w:gridSpan w:val="2"/>
          </w:tcPr>
          <w:p w14:paraId="44DADDC4" w14:textId="77777777" w:rsidR="000C3160" w:rsidRDefault="00000000">
            <w:pPr>
              <w:spacing w:before="328" w:line="201" w:lineRule="auto"/>
              <w:ind w:left="605"/>
              <w:rPr>
                <w:rFonts w:ascii="微软雅黑" w:eastAsia="微软雅黑" w:hAnsi="微软雅黑" w:cs="微软雅黑" w:hint="eastAsia"/>
                <w:lang w:eastAsia="zh-CN"/>
              </w:rPr>
            </w:pPr>
            <w:r>
              <w:rPr>
                <w:rFonts w:ascii="仿宋" w:eastAsia="仿宋" w:hAnsi="仿宋" w:cs="仿宋"/>
                <w:spacing w:val="-1"/>
                <w:lang w:eastAsia="zh-CN"/>
              </w:rPr>
              <w:t>□</w:t>
            </w:r>
            <w:r>
              <w:rPr>
                <w:rFonts w:ascii="微软雅黑" w:eastAsia="微软雅黑" w:hAnsi="微软雅黑" w:cs="微软雅黑"/>
                <w:spacing w:val="-1"/>
                <w:lang w:eastAsia="zh-CN"/>
              </w:rPr>
              <w:t xml:space="preserve">债权申报表     </w:t>
            </w:r>
            <w:r>
              <w:rPr>
                <w:rFonts w:ascii="仿宋" w:eastAsia="仿宋" w:hAnsi="仿宋" w:cs="仿宋"/>
                <w:spacing w:val="-1"/>
                <w:lang w:eastAsia="zh-CN"/>
              </w:rPr>
              <w:t>□</w:t>
            </w:r>
            <w:r>
              <w:rPr>
                <w:rFonts w:ascii="微软雅黑" w:eastAsia="微软雅黑" w:hAnsi="微软雅黑" w:cs="微软雅黑"/>
                <w:spacing w:val="-1"/>
                <w:lang w:eastAsia="zh-CN"/>
              </w:rPr>
              <w:t>送达地址及联系方式确认书</w:t>
            </w:r>
          </w:p>
        </w:tc>
        <w:tc>
          <w:tcPr>
            <w:tcW w:w="470" w:type="dxa"/>
          </w:tcPr>
          <w:p w14:paraId="1B7A81E5" w14:textId="77777777" w:rsidR="000C3160" w:rsidRDefault="000C3160">
            <w:pPr>
              <w:pStyle w:val="TableText"/>
              <w:rPr>
                <w:lang w:eastAsia="zh-CN"/>
              </w:rPr>
            </w:pPr>
          </w:p>
        </w:tc>
        <w:tc>
          <w:tcPr>
            <w:tcW w:w="521" w:type="dxa"/>
          </w:tcPr>
          <w:p w14:paraId="45D5F1ED" w14:textId="77777777" w:rsidR="000C3160" w:rsidRDefault="000C3160">
            <w:pPr>
              <w:pStyle w:val="TableText"/>
              <w:rPr>
                <w:lang w:eastAsia="zh-CN"/>
              </w:rPr>
            </w:pPr>
          </w:p>
        </w:tc>
        <w:tc>
          <w:tcPr>
            <w:tcW w:w="2003" w:type="dxa"/>
          </w:tcPr>
          <w:p w14:paraId="3BAEF2BB" w14:textId="77777777" w:rsidR="000C3160" w:rsidRDefault="000C3160">
            <w:pPr>
              <w:pStyle w:val="TableText"/>
              <w:rPr>
                <w:lang w:eastAsia="zh-CN"/>
              </w:rPr>
            </w:pPr>
          </w:p>
        </w:tc>
      </w:tr>
      <w:tr w:rsidR="000C3160" w14:paraId="1E0FB82F" w14:textId="77777777">
        <w:trPr>
          <w:trHeight w:val="1636"/>
        </w:trPr>
        <w:tc>
          <w:tcPr>
            <w:tcW w:w="473" w:type="dxa"/>
            <w:vMerge w:val="restart"/>
            <w:tcBorders>
              <w:bottom w:val="nil"/>
            </w:tcBorders>
          </w:tcPr>
          <w:p w14:paraId="1B4937F1" w14:textId="77777777" w:rsidR="000C3160" w:rsidRDefault="000C3160">
            <w:pPr>
              <w:pStyle w:val="TableText"/>
              <w:spacing w:line="254" w:lineRule="auto"/>
              <w:rPr>
                <w:lang w:eastAsia="zh-CN"/>
              </w:rPr>
            </w:pPr>
          </w:p>
          <w:p w14:paraId="62F3E760" w14:textId="77777777" w:rsidR="000C3160" w:rsidRDefault="000C3160">
            <w:pPr>
              <w:pStyle w:val="TableText"/>
              <w:spacing w:line="254" w:lineRule="auto"/>
              <w:rPr>
                <w:lang w:eastAsia="zh-CN"/>
              </w:rPr>
            </w:pPr>
          </w:p>
          <w:p w14:paraId="42002B03" w14:textId="77777777" w:rsidR="000C3160" w:rsidRDefault="000C3160">
            <w:pPr>
              <w:pStyle w:val="TableText"/>
              <w:spacing w:line="254" w:lineRule="auto"/>
              <w:rPr>
                <w:lang w:eastAsia="zh-CN"/>
              </w:rPr>
            </w:pPr>
          </w:p>
          <w:p w14:paraId="1B7EE377" w14:textId="77777777" w:rsidR="000C3160" w:rsidRDefault="000C3160">
            <w:pPr>
              <w:pStyle w:val="TableText"/>
              <w:spacing w:line="254" w:lineRule="auto"/>
              <w:rPr>
                <w:lang w:eastAsia="zh-CN"/>
              </w:rPr>
            </w:pPr>
          </w:p>
          <w:p w14:paraId="6DE909BE" w14:textId="77777777" w:rsidR="000C3160" w:rsidRDefault="000C3160">
            <w:pPr>
              <w:pStyle w:val="TableText"/>
              <w:spacing w:line="254" w:lineRule="auto"/>
              <w:rPr>
                <w:lang w:eastAsia="zh-CN"/>
              </w:rPr>
            </w:pPr>
          </w:p>
          <w:p w14:paraId="2027C319" w14:textId="77777777" w:rsidR="000C3160" w:rsidRDefault="00000000">
            <w:pPr>
              <w:spacing w:before="81" w:line="187" w:lineRule="auto"/>
              <w:ind w:left="168"/>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3" w:type="dxa"/>
          </w:tcPr>
          <w:p w14:paraId="30746056" w14:textId="77777777" w:rsidR="000C3160" w:rsidRDefault="000C3160">
            <w:pPr>
              <w:pStyle w:val="TableText"/>
              <w:spacing w:line="347" w:lineRule="auto"/>
            </w:pPr>
          </w:p>
          <w:p w14:paraId="7BA09D4D" w14:textId="77777777" w:rsidR="000C3160" w:rsidRDefault="000C3160">
            <w:pPr>
              <w:pStyle w:val="TableText"/>
              <w:spacing w:line="348" w:lineRule="auto"/>
            </w:pPr>
          </w:p>
          <w:p w14:paraId="5BBF9FE9" w14:textId="77777777" w:rsidR="000C3160" w:rsidRDefault="00000000">
            <w:pPr>
              <w:spacing w:before="68" w:line="218"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单位</w:t>
            </w:r>
            <w:proofErr w:type="spellEnd"/>
          </w:p>
        </w:tc>
        <w:tc>
          <w:tcPr>
            <w:tcW w:w="4534" w:type="dxa"/>
          </w:tcPr>
          <w:p w14:paraId="6166A11B" w14:textId="77777777" w:rsidR="000C3160" w:rsidRDefault="000C3160">
            <w:pPr>
              <w:pStyle w:val="TableText"/>
              <w:spacing w:line="257" w:lineRule="auto"/>
              <w:rPr>
                <w:lang w:eastAsia="zh-CN"/>
              </w:rPr>
            </w:pPr>
          </w:p>
          <w:p w14:paraId="393F857D" w14:textId="77777777" w:rsidR="000C3160" w:rsidRDefault="00000000">
            <w:pPr>
              <w:spacing w:before="68" w:line="387" w:lineRule="auto"/>
              <w:ind w:left="121" w:right="119" w:firstLine="9"/>
              <w:jc w:val="both"/>
              <w:rPr>
                <w:rFonts w:ascii="仿宋" w:eastAsia="仿宋" w:hAnsi="仿宋" w:cs="仿宋" w:hint="eastAsia"/>
                <w:lang w:eastAsia="zh-CN"/>
              </w:rPr>
            </w:pPr>
            <w:r>
              <w:rPr>
                <w:rFonts w:ascii="仿宋" w:eastAsia="仿宋" w:hAnsi="仿宋" w:cs="仿宋"/>
                <w:spacing w:val="-2"/>
                <w:lang w:eastAsia="zh-CN"/>
              </w:rPr>
              <w:t>□营业执照复印件  □组织机构代码复印件□</w:t>
            </w:r>
            <w:r>
              <w:rPr>
                <w:rFonts w:ascii="仿宋" w:eastAsia="仿宋" w:hAnsi="仿宋" w:cs="仿宋"/>
                <w:spacing w:val="8"/>
                <w:lang w:eastAsia="zh-CN"/>
              </w:rPr>
              <w:t xml:space="preserve">  </w:t>
            </w:r>
            <w:r>
              <w:rPr>
                <w:rFonts w:ascii="仿宋" w:eastAsia="仿宋" w:hAnsi="仿宋" w:cs="仿宋"/>
                <w:spacing w:val="-1"/>
                <w:lang w:eastAsia="zh-CN"/>
              </w:rPr>
              <w:t>法定代表人身份证明   □法定代表人身份证复</w:t>
            </w:r>
          </w:p>
          <w:p w14:paraId="54F0EFD7" w14:textId="77777777" w:rsidR="000C3160" w:rsidRDefault="00000000">
            <w:pPr>
              <w:spacing w:line="218" w:lineRule="auto"/>
              <w:ind w:left="131"/>
              <w:rPr>
                <w:rFonts w:ascii="仿宋" w:eastAsia="仿宋" w:hAnsi="仿宋" w:cs="仿宋" w:hint="eastAsia"/>
                <w:lang w:eastAsia="zh-CN"/>
              </w:rPr>
            </w:pPr>
            <w:r>
              <w:rPr>
                <w:rFonts w:ascii="仿宋" w:eastAsia="仿宋" w:hAnsi="仿宋" w:cs="仿宋"/>
                <w:spacing w:val="-6"/>
                <w:lang w:eastAsia="zh-CN"/>
              </w:rPr>
              <w:t>印件</w:t>
            </w:r>
            <w:r>
              <w:rPr>
                <w:rFonts w:ascii="仿宋" w:eastAsia="仿宋" w:hAnsi="仿宋" w:cs="仿宋"/>
                <w:spacing w:val="42"/>
                <w:lang w:eastAsia="zh-CN"/>
              </w:rPr>
              <w:t xml:space="preserve"> </w:t>
            </w:r>
            <w:r>
              <w:rPr>
                <w:rFonts w:ascii="仿宋" w:eastAsia="仿宋" w:hAnsi="仿宋" w:cs="仿宋"/>
                <w:spacing w:val="-6"/>
                <w:lang w:eastAsia="zh-CN"/>
              </w:rPr>
              <w:t>□授权委托书</w:t>
            </w:r>
            <w:r>
              <w:rPr>
                <w:rFonts w:ascii="仿宋" w:eastAsia="仿宋" w:hAnsi="仿宋" w:cs="仿宋"/>
                <w:spacing w:val="27"/>
                <w:lang w:eastAsia="zh-CN"/>
              </w:rPr>
              <w:t xml:space="preserve"> </w:t>
            </w:r>
            <w:r>
              <w:rPr>
                <w:rFonts w:ascii="仿宋" w:eastAsia="仿宋" w:hAnsi="仿宋" w:cs="仿宋"/>
                <w:spacing w:val="-6"/>
                <w:lang w:eastAsia="zh-CN"/>
              </w:rPr>
              <w:t>□代理人身份证明</w:t>
            </w:r>
          </w:p>
        </w:tc>
        <w:tc>
          <w:tcPr>
            <w:tcW w:w="470" w:type="dxa"/>
            <w:vMerge w:val="restart"/>
            <w:tcBorders>
              <w:bottom w:val="nil"/>
            </w:tcBorders>
          </w:tcPr>
          <w:p w14:paraId="3A2DE65E" w14:textId="77777777" w:rsidR="000C3160" w:rsidRDefault="000C3160">
            <w:pPr>
              <w:pStyle w:val="TableText"/>
              <w:rPr>
                <w:lang w:eastAsia="zh-CN"/>
              </w:rPr>
            </w:pPr>
          </w:p>
        </w:tc>
        <w:tc>
          <w:tcPr>
            <w:tcW w:w="521" w:type="dxa"/>
            <w:vMerge w:val="restart"/>
            <w:tcBorders>
              <w:bottom w:val="nil"/>
            </w:tcBorders>
          </w:tcPr>
          <w:p w14:paraId="0DEB8722" w14:textId="77777777" w:rsidR="000C3160" w:rsidRDefault="000C3160">
            <w:pPr>
              <w:pStyle w:val="TableText"/>
              <w:rPr>
                <w:lang w:eastAsia="zh-CN"/>
              </w:rPr>
            </w:pPr>
          </w:p>
        </w:tc>
        <w:tc>
          <w:tcPr>
            <w:tcW w:w="2003" w:type="dxa"/>
            <w:vMerge w:val="restart"/>
            <w:tcBorders>
              <w:bottom w:val="nil"/>
            </w:tcBorders>
          </w:tcPr>
          <w:p w14:paraId="1FABD4CE" w14:textId="77777777" w:rsidR="000C3160" w:rsidRDefault="000C3160">
            <w:pPr>
              <w:pStyle w:val="TableText"/>
              <w:rPr>
                <w:lang w:eastAsia="zh-CN"/>
              </w:rPr>
            </w:pPr>
          </w:p>
        </w:tc>
      </w:tr>
      <w:tr w:rsidR="000C3160" w14:paraId="1471C285" w14:textId="77777777">
        <w:trPr>
          <w:trHeight w:val="1197"/>
        </w:trPr>
        <w:tc>
          <w:tcPr>
            <w:tcW w:w="473" w:type="dxa"/>
            <w:vMerge/>
            <w:tcBorders>
              <w:top w:val="nil"/>
            </w:tcBorders>
          </w:tcPr>
          <w:p w14:paraId="5C199247" w14:textId="77777777" w:rsidR="000C3160" w:rsidRDefault="000C3160">
            <w:pPr>
              <w:pStyle w:val="TableText"/>
              <w:rPr>
                <w:lang w:eastAsia="zh-CN"/>
              </w:rPr>
            </w:pPr>
          </w:p>
        </w:tc>
        <w:tc>
          <w:tcPr>
            <w:tcW w:w="933" w:type="dxa"/>
          </w:tcPr>
          <w:p w14:paraId="5C0D9844" w14:textId="77777777" w:rsidR="000C3160" w:rsidRDefault="000C3160">
            <w:pPr>
              <w:pStyle w:val="TableText"/>
              <w:spacing w:line="479" w:lineRule="auto"/>
              <w:rPr>
                <w:lang w:eastAsia="zh-CN"/>
              </w:rPr>
            </w:pPr>
          </w:p>
          <w:p w14:paraId="109746D1" w14:textId="77777777" w:rsidR="000C3160" w:rsidRDefault="00000000">
            <w:pPr>
              <w:spacing w:before="68" w:line="220"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个人</w:t>
            </w:r>
            <w:proofErr w:type="spellEnd"/>
          </w:p>
        </w:tc>
        <w:tc>
          <w:tcPr>
            <w:tcW w:w="4534" w:type="dxa"/>
          </w:tcPr>
          <w:p w14:paraId="168478CD" w14:textId="77777777" w:rsidR="000C3160" w:rsidRDefault="000C3160">
            <w:pPr>
              <w:pStyle w:val="TableText"/>
              <w:spacing w:line="257" w:lineRule="auto"/>
              <w:rPr>
                <w:lang w:eastAsia="zh-CN"/>
              </w:rPr>
            </w:pPr>
          </w:p>
          <w:p w14:paraId="731AFEC7" w14:textId="77777777" w:rsidR="000C3160" w:rsidRDefault="00000000">
            <w:pPr>
              <w:spacing w:before="69" w:line="218" w:lineRule="auto"/>
              <w:ind w:left="130"/>
              <w:rPr>
                <w:rFonts w:ascii="仿宋" w:eastAsia="仿宋" w:hAnsi="仿宋" w:cs="仿宋" w:hint="eastAsia"/>
                <w:lang w:eastAsia="zh-CN"/>
              </w:rPr>
            </w:pPr>
            <w:r>
              <w:rPr>
                <w:rFonts w:ascii="仿宋" w:eastAsia="仿宋" w:hAnsi="仿宋" w:cs="仿宋"/>
                <w:spacing w:val="-4"/>
                <w:lang w:eastAsia="zh-CN"/>
              </w:rPr>
              <w:t>□身份证复印件</w:t>
            </w:r>
            <w:r>
              <w:rPr>
                <w:rFonts w:ascii="仿宋" w:eastAsia="仿宋" w:hAnsi="仿宋" w:cs="仿宋"/>
                <w:spacing w:val="1"/>
                <w:lang w:eastAsia="zh-CN"/>
              </w:rPr>
              <w:t xml:space="preserve">                         </w:t>
            </w:r>
            <w:r>
              <w:rPr>
                <w:rFonts w:ascii="仿宋" w:eastAsia="仿宋" w:hAnsi="仿宋" w:cs="仿宋"/>
                <w:spacing w:val="-4"/>
                <w:lang w:eastAsia="zh-CN"/>
              </w:rPr>
              <w:t>□</w:t>
            </w:r>
          </w:p>
          <w:p w14:paraId="6DACFBDF" w14:textId="77777777" w:rsidR="000C3160" w:rsidRDefault="00000000">
            <w:pPr>
              <w:spacing w:before="193" w:line="219" w:lineRule="auto"/>
              <w:ind w:left="114"/>
              <w:rPr>
                <w:rFonts w:ascii="仿宋" w:eastAsia="仿宋" w:hAnsi="仿宋" w:cs="仿宋" w:hint="eastAsia"/>
                <w:lang w:eastAsia="zh-CN"/>
              </w:rPr>
            </w:pPr>
            <w:r>
              <w:rPr>
                <w:rFonts w:ascii="仿宋" w:eastAsia="仿宋" w:hAnsi="仿宋" w:cs="仿宋"/>
                <w:spacing w:val="-3"/>
                <w:lang w:eastAsia="zh-CN"/>
              </w:rPr>
              <w:t>授权委托书</w:t>
            </w:r>
            <w:r>
              <w:rPr>
                <w:rFonts w:ascii="仿宋" w:eastAsia="仿宋" w:hAnsi="仿宋" w:cs="仿宋"/>
                <w:spacing w:val="14"/>
                <w:lang w:eastAsia="zh-CN"/>
              </w:rPr>
              <w:t xml:space="preserve">  </w:t>
            </w:r>
            <w:r>
              <w:rPr>
                <w:rFonts w:ascii="仿宋" w:eastAsia="仿宋" w:hAnsi="仿宋" w:cs="仿宋"/>
                <w:spacing w:val="-3"/>
                <w:lang w:eastAsia="zh-CN"/>
              </w:rPr>
              <w:t>□代理人身份证明</w:t>
            </w:r>
          </w:p>
        </w:tc>
        <w:tc>
          <w:tcPr>
            <w:tcW w:w="470" w:type="dxa"/>
            <w:vMerge/>
            <w:tcBorders>
              <w:top w:val="nil"/>
            </w:tcBorders>
          </w:tcPr>
          <w:p w14:paraId="2047834A" w14:textId="77777777" w:rsidR="000C3160" w:rsidRDefault="000C3160">
            <w:pPr>
              <w:pStyle w:val="TableText"/>
              <w:rPr>
                <w:lang w:eastAsia="zh-CN"/>
              </w:rPr>
            </w:pPr>
          </w:p>
        </w:tc>
        <w:tc>
          <w:tcPr>
            <w:tcW w:w="521" w:type="dxa"/>
            <w:vMerge/>
            <w:tcBorders>
              <w:top w:val="nil"/>
            </w:tcBorders>
          </w:tcPr>
          <w:p w14:paraId="7284694C" w14:textId="77777777" w:rsidR="000C3160" w:rsidRDefault="000C3160">
            <w:pPr>
              <w:pStyle w:val="TableText"/>
              <w:rPr>
                <w:lang w:eastAsia="zh-CN"/>
              </w:rPr>
            </w:pPr>
          </w:p>
        </w:tc>
        <w:tc>
          <w:tcPr>
            <w:tcW w:w="2003" w:type="dxa"/>
            <w:vMerge/>
            <w:tcBorders>
              <w:top w:val="nil"/>
            </w:tcBorders>
          </w:tcPr>
          <w:p w14:paraId="5CC88A62" w14:textId="77777777" w:rsidR="000C3160" w:rsidRDefault="000C3160">
            <w:pPr>
              <w:pStyle w:val="TableText"/>
              <w:rPr>
                <w:lang w:eastAsia="zh-CN"/>
              </w:rPr>
            </w:pPr>
          </w:p>
        </w:tc>
      </w:tr>
      <w:tr w:rsidR="000C3160" w14:paraId="4228005C" w14:textId="77777777">
        <w:trPr>
          <w:trHeight w:val="755"/>
        </w:trPr>
        <w:tc>
          <w:tcPr>
            <w:tcW w:w="473" w:type="dxa"/>
          </w:tcPr>
          <w:p w14:paraId="6B4037E3" w14:textId="77777777" w:rsidR="000C3160" w:rsidRDefault="000C3160">
            <w:pPr>
              <w:pStyle w:val="TableText"/>
              <w:rPr>
                <w:lang w:eastAsia="zh-CN"/>
              </w:rPr>
            </w:pPr>
          </w:p>
          <w:p w14:paraId="19ACFBEC" w14:textId="77777777" w:rsidR="000C3160" w:rsidRDefault="00000000">
            <w:pPr>
              <w:spacing w:before="81" w:line="186"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67" w:type="dxa"/>
            <w:gridSpan w:val="2"/>
          </w:tcPr>
          <w:p w14:paraId="1C495B56" w14:textId="77777777" w:rsidR="000C3160" w:rsidRDefault="000C3160">
            <w:pPr>
              <w:pStyle w:val="TableText"/>
            </w:pPr>
          </w:p>
        </w:tc>
        <w:tc>
          <w:tcPr>
            <w:tcW w:w="470" w:type="dxa"/>
          </w:tcPr>
          <w:p w14:paraId="4541BA79" w14:textId="77777777" w:rsidR="000C3160" w:rsidRDefault="000C3160">
            <w:pPr>
              <w:pStyle w:val="TableText"/>
            </w:pPr>
          </w:p>
        </w:tc>
        <w:tc>
          <w:tcPr>
            <w:tcW w:w="521" w:type="dxa"/>
          </w:tcPr>
          <w:p w14:paraId="059B91B2" w14:textId="77777777" w:rsidR="000C3160" w:rsidRDefault="000C3160">
            <w:pPr>
              <w:pStyle w:val="TableText"/>
            </w:pPr>
          </w:p>
        </w:tc>
        <w:tc>
          <w:tcPr>
            <w:tcW w:w="2003" w:type="dxa"/>
          </w:tcPr>
          <w:p w14:paraId="3C31160F" w14:textId="77777777" w:rsidR="000C3160" w:rsidRDefault="000C3160">
            <w:pPr>
              <w:pStyle w:val="TableText"/>
            </w:pPr>
          </w:p>
        </w:tc>
      </w:tr>
      <w:tr w:rsidR="000C3160" w14:paraId="6CAD3A01" w14:textId="77777777">
        <w:trPr>
          <w:trHeight w:val="758"/>
        </w:trPr>
        <w:tc>
          <w:tcPr>
            <w:tcW w:w="473" w:type="dxa"/>
          </w:tcPr>
          <w:p w14:paraId="13A2AB22" w14:textId="77777777" w:rsidR="000C3160" w:rsidRDefault="000C3160">
            <w:pPr>
              <w:pStyle w:val="TableText"/>
            </w:pPr>
          </w:p>
          <w:p w14:paraId="628BE56E" w14:textId="77777777" w:rsidR="000C3160" w:rsidRDefault="00000000">
            <w:pPr>
              <w:spacing w:before="80" w:line="187" w:lineRule="auto"/>
              <w:ind w:left="1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67" w:type="dxa"/>
            <w:gridSpan w:val="2"/>
          </w:tcPr>
          <w:p w14:paraId="2BEDA200" w14:textId="77777777" w:rsidR="000C3160" w:rsidRDefault="000C3160">
            <w:pPr>
              <w:pStyle w:val="TableText"/>
            </w:pPr>
          </w:p>
        </w:tc>
        <w:tc>
          <w:tcPr>
            <w:tcW w:w="470" w:type="dxa"/>
          </w:tcPr>
          <w:p w14:paraId="566CA933" w14:textId="77777777" w:rsidR="000C3160" w:rsidRDefault="000C3160">
            <w:pPr>
              <w:pStyle w:val="TableText"/>
            </w:pPr>
          </w:p>
        </w:tc>
        <w:tc>
          <w:tcPr>
            <w:tcW w:w="521" w:type="dxa"/>
          </w:tcPr>
          <w:p w14:paraId="21A3E325" w14:textId="77777777" w:rsidR="000C3160" w:rsidRDefault="000C3160">
            <w:pPr>
              <w:pStyle w:val="TableText"/>
            </w:pPr>
          </w:p>
        </w:tc>
        <w:tc>
          <w:tcPr>
            <w:tcW w:w="2003" w:type="dxa"/>
          </w:tcPr>
          <w:p w14:paraId="274DBF36" w14:textId="77777777" w:rsidR="000C3160" w:rsidRDefault="000C3160">
            <w:pPr>
              <w:pStyle w:val="TableText"/>
            </w:pPr>
          </w:p>
        </w:tc>
      </w:tr>
      <w:tr w:rsidR="000C3160" w14:paraId="6EC770F1" w14:textId="77777777">
        <w:trPr>
          <w:trHeight w:val="756"/>
        </w:trPr>
        <w:tc>
          <w:tcPr>
            <w:tcW w:w="473" w:type="dxa"/>
          </w:tcPr>
          <w:p w14:paraId="4C972BD4" w14:textId="77777777" w:rsidR="000C3160" w:rsidRDefault="000C3160">
            <w:pPr>
              <w:pStyle w:val="TableText"/>
              <w:spacing w:line="244" w:lineRule="auto"/>
            </w:pPr>
          </w:p>
          <w:p w14:paraId="5E793A68" w14:textId="77777777" w:rsidR="000C3160" w:rsidRDefault="00000000">
            <w:pPr>
              <w:spacing w:before="80" w:line="184"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67" w:type="dxa"/>
            <w:gridSpan w:val="2"/>
          </w:tcPr>
          <w:p w14:paraId="6BC2922D" w14:textId="77777777" w:rsidR="000C3160" w:rsidRDefault="000C3160">
            <w:pPr>
              <w:pStyle w:val="TableText"/>
            </w:pPr>
          </w:p>
        </w:tc>
        <w:tc>
          <w:tcPr>
            <w:tcW w:w="470" w:type="dxa"/>
          </w:tcPr>
          <w:p w14:paraId="226EC5DB" w14:textId="77777777" w:rsidR="000C3160" w:rsidRDefault="000C3160">
            <w:pPr>
              <w:pStyle w:val="TableText"/>
            </w:pPr>
          </w:p>
        </w:tc>
        <w:tc>
          <w:tcPr>
            <w:tcW w:w="521" w:type="dxa"/>
          </w:tcPr>
          <w:p w14:paraId="0EA91FA1" w14:textId="77777777" w:rsidR="000C3160" w:rsidRDefault="000C3160">
            <w:pPr>
              <w:pStyle w:val="TableText"/>
            </w:pPr>
          </w:p>
        </w:tc>
        <w:tc>
          <w:tcPr>
            <w:tcW w:w="2003" w:type="dxa"/>
          </w:tcPr>
          <w:p w14:paraId="092F1864" w14:textId="77777777" w:rsidR="000C3160" w:rsidRDefault="000C3160">
            <w:pPr>
              <w:pStyle w:val="TableText"/>
            </w:pPr>
          </w:p>
        </w:tc>
      </w:tr>
      <w:tr w:rsidR="000C3160" w14:paraId="2A6D834B" w14:textId="77777777">
        <w:trPr>
          <w:trHeight w:val="758"/>
        </w:trPr>
        <w:tc>
          <w:tcPr>
            <w:tcW w:w="473" w:type="dxa"/>
          </w:tcPr>
          <w:p w14:paraId="7444CBBA" w14:textId="77777777" w:rsidR="000C3160" w:rsidRDefault="000C3160">
            <w:pPr>
              <w:pStyle w:val="TableText"/>
              <w:spacing w:line="241" w:lineRule="auto"/>
            </w:pPr>
          </w:p>
          <w:p w14:paraId="0E489A48" w14:textId="77777777" w:rsidR="000C3160" w:rsidRDefault="00000000">
            <w:pPr>
              <w:spacing w:before="80" w:line="186" w:lineRule="auto"/>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7" w:type="dxa"/>
            <w:gridSpan w:val="2"/>
          </w:tcPr>
          <w:p w14:paraId="12536B70" w14:textId="77777777" w:rsidR="000C3160" w:rsidRDefault="000C3160">
            <w:pPr>
              <w:pStyle w:val="TableText"/>
            </w:pPr>
          </w:p>
        </w:tc>
        <w:tc>
          <w:tcPr>
            <w:tcW w:w="470" w:type="dxa"/>
          </w:tcPr>
          <w:p w14:paraId="254D72C5" w14:textId="77777777" w:rsidR="000C3160" w:rsidRDefault="000C3160">
            <w:pPr>
              <w:pStyle w:val="TableText"/>
            </w:pPr>
          </w:p>
        </w:tc>
        <w:tc>
          <w:tcPr>
            <w:tcW w:w="521" w:type="dxa"/>
          </w:tcPr>
          <w:p w14:paraId="2738A332" w14:textId="77777777" w:rsidR="000C3160" w:rsidRDefault="000C3160">
            <w:pPr>
              <w:pStyle w:val="TableText"/>
            </w:pPr>
          </w:p>
        </w:tc>
        <w:tc>
          <w:tcPr>
            <w:tcW w:w="2003" w:type="dxa"/>
          </w:tcPr>
          <w:p w14:paraId="42D96E69" w14:textId="77777777" w:rsidR="000C3160" w:rsidRDefault="000C3160">
            <w:pPr>
              <w:pStyle w:val="TableText"/>
            </w:pPr>
          </w:p>
        </w:tc>
      </w:tr>
      <w:tr w:rsidR="000C3160" w14:paraId="16CA41E3" w14:textId="77777777">
        <w:trPr>
          <w:trHeight w:val="2236"/>
        </w:trPr>
        <w:tc>
          <w:tcPr>
            <w:tcW w:w="8934" w:type="dxa"/>
            <w:gridSpan w:val="6"/>
          </w:tcPr>
          <w:p w14:paraId="4652A338" w14:textId="77777777" w:rsidR="000C3160" w:rsidRDefault="000C3160">
            <w:pPr>
              <w:pStyle w:val="TableText"/>
              <w:spacing w:line="247" w:lineRule="auto"/>
              <w:rPr>
                <w:lang w:eastAsia="zh-CN"/>
              </w:rPr>
            </w:pPr>
          </w:p>
          <w:p w14:paraId="6B4C866A" w14:textId="77777777" w:rsidR="000C3160" w:rsidRDefault="00000000">
            <w:pPr>
              <w:spacing w:before="90" w:line="442"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提交人声明：本次提交的所有申报债权文件与原件</w:t>
            </w:r>
            <w:r>
              <w:rPr>
                <w:rFonts w:ascii="微软雅黑" w:eastAsia="微软雅黑" w:hAnsi="微软雅黑" w:cs="微软雅黑"/>
                <w:b/>
                <w:bCs/>
                <w:spacing w:val="-3"/>
                <w:position w:val="17"/>
                <w:lang w:eastAsia="zh-CN"/>
              </w:rPr>
              <w:t>相一致，不存在变造、伪造等情形，否则</w:t>
            </w:r>
          </w:p>
          <w:p w14:paraId="71CD8000" w14:textId="77777777" w:rsidR="000C3160" w:rsidRDefault="00000000">
            <w:pPr>
              <w:spacing w:line="194" w:lineRule="auto"/>
              <w:ind w:left="110"/>
              <w:rPr>
                <w:rFonts w:ascii="微软雅黑" w:eastAsia="微软雅黑" w:hAnsi="微软雅黑" w:cs="微软雅黑" w:hint="eastAsia"/>
                <w:lang w:eastAsia="zh-CN"/>
              </w:rPr>
            </w:pPr>
            <w:r>
              <w:rPr>
                <w:rFonts w:ascii="微软雅黑" w:eastAsia="微软雅黑" w:hAnsi="微软雅黑" w:cs="微软雅黑"/>
                <w:b/>
                <w:bCs/>
                <w:spacing w:val="-2"/>
                <w:lang w:eastAsia="zh-CN"/>
              </w:rPr>
              <w:t>愿意承担由此产生的法律责任。</w:t>
            </w:r>
          </w:p>
          <w:p w14:paraId="73B464A0" w14:textId="77777777" w:rsidR="000C3160" w:rsidRDefault="00000000">
            <w:pPr>
              <w:spacing w:before="303" w:line="441"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签收人声明：本次申报债权文件的签收并不代表签</w:t>
            </w:r>
            <w:r>
              <w:rPr>
                <w:rFonts w:ascii="微软雅黑" w:eastAsia="微软雅黑" w:hAnsi="微软雅黑" w:cs="微软雅黑"/>
                <w:b/>
                <w:bCs/>
                <w:spacing w:val="-3"/>
                <w:position w:val="17"/>
                <w:lang w:eastAsia="zh-CN"/>
              </w:rPr>
              <w:t>收人对其申报债权以及提交文件资料真实</w:t>
            </w:r>
          </w:p>
          <w:p w14:paraId="6A854C3A" w14:textId="77777777" w:rsidR="000C3160" w:rsidRDefault="00000000">
            <w:pPr>
              <w:spacing w:before="1" w:line="193" w:lineRule="auto"/>
              <w:ind w:left="111"/>
              <w:rPr>
                <w:rFonts w:ascii="微软雅黑" w:eastAsia="微软雅黑" w:hAnsi="微软雅黑" w:cs="微软雅黑" w:hint="eastAsia"/>
                <w:lang w:eastAsia="zh-CN"/>
              </w:rPr>
            </w:pPr>
            <w:r>
              <w:rPr>
                <w:rFonts w:ascii="微软雅黑" w:eastAsia="微软雅黑" w:hAnsi="微软雅黑" w:cs="微软雅黑"/>
                <w:b/>
                <w:bCs/>
                <w:spacing w:val="-2"/>
                <w:lang w:eastAsia="zh-CN"/>
              </w:rPr>
              <w:t>性、合法性及关联性的确认。</w:t>
            </w:r>
          </w:p>
        </w:tc>
      </w:tr>
    </w:tbl>
    <w:p w14:paraId="684E5BC2" w14:textId="77777777" w:rsidR="000C3160" w:rsidRDefault="00000000">
      <w:pPr>
        <w:pStyle w:val="a3"/>
        <w:spacing w:before="280" w:line="190" w:lineRule="auto"/>
        <w:ind w:left="274"/>
        <w:rPr>
          <w:rFonts w:hint="eastAsia"/>
          <w:sz w:val="28"/>
          <w:szCs w:val="28"/>
          <w:lang w:eastAsia="zh-CN"/>
        </w:rPr>
      </w:pPr>
      <w:r>
        <w:rPr>
          <w:spacing w:val="-7"/>
          <w:sz w:val="28"/>
          <w:szCs w:val="28"/>
          <w:lang w:eastAsia="zh-CN"/>
        </w:rPr>
        <w:t>提交人（签字或盖章</w:t>
      </w:r>
      <w:r>
        <w:rPr>
          <w:spacing w:val="-68"/>
          <w:sz w:val="28"/>
          <w:szCs w:val="28"/>
          <w:lang w:eastAsia="zh-CN"/>
        </w:rPr>
        <w:t>）：</w:t>
      </w:r>
      <w:r>
        <w:rPr>
          <w:spacing w:val="-36"/>
          <w:sz w:val="28"/>
          <w:szCs w:val="28"/>
          <w:lang w:eastAsia="zh-CN"/>
        </w:rPr>
        <w:t xml:space="preserve"> </w:t>
      </w:r>
      <w:r>
        <w:rPr>
          <w:spacing w:val="3"/>
          <w:sz w:val="28"/>
          <w:szCs w:val="28"/>
          <w:u w:val="single"/>
          <w:lang w:eastAsia="zh-CN"/>
        </w:rPr>
        <w:t xml:space="preserve">                     </w:t>
      </w:r>
      <w:r>
        <w:rPr>
          <w:spacing w:val="78"/>
          <w:sz w:val="28"/>
          <w:szCs w:val="28"/>
          <w:lang w:eastAsia="zh-CN"/>
        </w:rPr>
        <w:t xml:space="preserve"> </w:t>
      </w:r>
      <w:r>
        <w:rPr>
          <w:spacing w:val="-7"/>
          <w:sz w:val="28"/>
          <w:szCs w:val="28"/>
          <w:lang w:eastAsia="zh-CN"/>
        </w:rPr>
        <w:t>签收人（签字</w:t>
      </w:r>
      <w:r>
        <w:rPr>
          <w:spacing w:val="-68"/>
          <w:sz w:val="28"/>
          <w:szCs w:val="28"/>
          <w:lang w:eastAsia="zh-CN"/>
        </w:rPr>
        <w:t>）：</w:t>
      </w:r>
      <w:r>
        <w:rPr>
          <w:spacing w:val="-39"/>
          <w:sz w:val="28"/>
          <w:szCs w:val="28"/>
          <w:lang w:eastAsia="zh-CN"/>
        </w:rPr>
        <w:t xml:space="preserve"> </w:t>
      </w:r>
      <w:r>
        <w:rPr>
          <w:sz w:val="28"/>
          <w:szCs w:val="28"/>
          <w:u w:val="single"/>
          <w:lang w:eastAsia="zh-CN"/>
        </w:rPr>
        <w:t xml:space="preserve">                </w:t>
      </w:r>
    </w:p>
    <w:p w14:paraId="21230775" w14:textId="77777777" w:rsidR="000C3160" w:rsidRDefault="00000000">
      <w:pPr>
        <w:pStyle w:val="a3"/>
        <w:spacing w:before="218" w:line="195" w:lineRule="auto"/>
        <w:ind w:left="274"/>
        <w:rPr>
          <w:rFonts w:hint="eastAsia"/>
          <w:sz w:val="28"/>
          <w:szCs w:val="28"/>
          <w:lang w:eastAsia="zh-CN"/>
        </w:rPr>
      </w:pPr>
      <w:r>
        <w:rPr>
          <w:spacing w:val="-14"/>
          <w:sz w:val="28"/>
          <w:szCs w:val="28"/>
          <w:lang w:eastAsia="zh-CN"/>
        </w:rPr>
        <w:t>提交时间：</w:t>
      </w:r>
      <w:r>
        <w:rPr>
          <w:spacing w:val="1"/>
          <w:sz w:val="28"/>
          <w:szCs w:val="28"/>
          <w:u w:val="single"/>
          <w:lang w:eastAsia="zh-CN"/>
        </w:rPr>
        <w:t xml:space="preserve">                              </w:t>
      </w:r>
      <w:r>
        <w:rPr>
          <w:spacing w:val="7"/>
          <w:sz w:val="28"/>
          <w:szCs w:val="28"/>
          <w:lang w:eastAsia="zh-CN"/>
        </w:rPr>
        <w:t xml:space="preserve">           </w:t>
      </w:r>
      <w:r>
        <w:rPr>
          <w:spacing w:val="-14"/>
          <w:sz w:val="28"/>
          <w:szCs w:val="28"/>
          <w:lang w:eastAsia="zh-CN"/>
        </w:rPr>
        <w:t>签收时间：</w:t>
      </w:r>
      <w:r>
        <w:rPr>
          <w:spacing w:val="51"/>
          <w:w w:val="101"/>
          <w:sz w:val="28"/>
          <w:szCs w:val="28"/>
          <w:lang w:eastAsia="zh-CN"/>
        </w:rPr>
        <w:t xml:space="preserve"> </w:t>
      </w:r>
      <w:r>
        <w:rPr>
          <w:sz w:val="28"/>
          <w:szCs w:val="28"/>
          <w:u w:val="single"/>
          <w:lang w:eastAsia="zh-CN"/>
        </w:rPr>
        <w:t xml:space="preserve">                         </w:t>
      </w:r>
    </w:p>
    <w:p w14:paraId="57E1CF25" w14:textId="77777777" w:rsidR="000C3160" w:rsidRDefault="000C3160">
      <w:pPr>
        <w:spacing w:line="195" w:lineRule="auto"/>
        <w:rPr>
          <w:sz w:val="28"/>
          <w:szCs w:val="28"/>
          <w:lang w:eastAsia="zh-CN"/>
        </w:rPr>
        <w:sectPr w:rsidR="000C3160">
          <w:headerReference w:type="default" r:id="rId10"/>
          <w:footerReference w:type="default" r:id="rId11"/>
          <w:pgSz w:w="11907" w:h="16839"/>
          <w:pgMar w:top="1192" w:right="1437" w:bottom="1252" w:left="1529" w:header="931" w:footer="967" w:gutter="0"/>
          <w:cols w:space="720"/>
        </w:sectPr>
      </w:pPr>
    </w:p>
    <w:p w14:paraId="0CD4AEC3" w14:textId="1147D5A4" w:rsidR="000C3160" w:rsidRDefault="000E2123" w:rsidP="00A0476A">
      <w:pPr>
        <w:pStyle w:val="a3"/>
        <w:spacing w:before="341" w:line="608" w:lineRule="exact"/>
        <w:jc w:val="center"/>
        <w:rPr>
          <w:rFonts w:hint="eastAsia"/>
          <w:sz w:val="31"/>
          <w:szCs w:val="31"/>
          <w:lang w:eastAsia="zh-CN"/>
        </w:rPr>
      </w:pPr>
      <w:bookmarkStart w:id="3" w:name="bookmark4"/>
      <w:bookmarkEnd w:id="3"/>
      <w:r>
        <w:rPr>
          <w:rFonts w:hint="eastAsia"/>
          <w:b/>
          <w:bCs/>
          <w:spacing w:val="-6"/>
          <w:position w:val="21"/>
          <w:sz w:val="31"/>
          <w:szCs w:val="31"/>
          <w:lang w:eastAsia="zh-CN"/>
        </w:rPr>
        <w:lastRenderedPageBreak/>
        <w:t>诸暨丰盈化工有限公司</w:t>
      </w:r>
      <w:r w:rsidR="00A0476A">
        <w:rPr>
          <w:b/>
          <w:bCs/>
          <w:spacing w:val="-6"/>
          <w:position w:val="21"/>
          <w:sz w:val="31"/>
          <w:szCs w:val="31"/>
          <w:lang w:eastAsia="zh-CN"/>
        </w:rPr>
        <w:t>破产清算案</w:t>
      </w:r>
    </w:p>
    <w:p w14:paraId="56412D07" w14:textId="77777777" w:rsidR="000C3160" w:rsidRDefault="00000000">
      <w:pPr>
        <w:pStyle w:val="a3"/>
        <w:spacing w:before="1" w:line="192" w:lineRule="auto"/>
        <w:ind w:left="4017"/>
        <w:rPr>
          <w:rFonts w:hint="eastAsia"/>
          <w:sz w:val="30"/>
          <w:szCs w:val="30"/>
          <w:lang w:eastAsia="zh-CN"/>
        </w:rPr>
      </w:pPr>
      <w:r>
        <w:rPr>
          <w:b/>
          <w:bCs/>
          <w:spacing w:val="-7"/>
          <w:sz w:val="30"/>
          <w:szCs w:val="30"/>
          <w:lang w:eastAsia="zh-CN"/>
        </w:rPr>
        <w:t>债</w:t>
      </w:r>
      <w:r>
        <w:rPr>
          <w:b/>
          <w:bCs/>
          <w:spacing w:val="34"/>
          <w:sz w:val="30"/>
          <w:szCs w:val="30"/>
          <w:lang w:eastAsia="zh-CN"/>
        </w:rPr>
        <w:t xml:space="preserve"> </w:t>
      </w:r>
      <w:r>
        <w:rPr>
          <w:b/>
          <w:bCs/>
          <w:spacing w:val="-7"/>
          <w:sz w:val="30"/>
          <w:szCs w:val="30"/>
          <w:lang w:eastAsia="zh-CN"/>
        </w:rPr>
        <w:t>权</w:t>
      </w:r>
      <w:r>
        <w:rPr>
          <w:b/>
          <w:bCs/>
          <w:spacing w:val="50"/>
          <w:sz w:val="30"/>
          <w:szCs w:val="30"/>
          <w:lang w:eastAsia="zh-CN"/>
        </w:rPr>
        <w:t xml:space="preserve"> </w:t>
      </w:r>
      <w:r>
        <w:rPr>
          <w:b/>
          <w:bCs/>
          <w:spacing w:val="-7"/>
          <w:sz w:val="30"/>
          <w:szCs w:val="30"/>
          <w:lang w:eastAsia="zh-CN"/>
        </w:rPr>
        <w:t>申</w:t>
      </w:r>
      <w:r>
        <w:rPr>
          <w:b/>
          <w:bCs/>
          <w:spacing w:val="33"/>
          <w:w w:val="101"/>
          <w:sz w:val="30"/>
          <w:szCs w:val="30"/>
          <w:lang w:eastAsia="zh-CN"/>
        </w:rPr>
        <w:t xml:space="preserve"> </w:t>
      </w:r>
      <w:r>
        <w:rPr>
          <w:b/>
          <w:bCs/>
          <w:spacing w:val="-7"/>
          <w:sz w:val="30"/>
          <w:szCs w:val="30"/>
          <w:lang w:eastAsia="zh-CN"/>
        </w:rPr>
        <w:t>报</w:t>
      </w:r>
      <w:r>
        <w:rPr>
          <w:b/>
          <w:bCs/>
          <w:spacing w:val="31"/>
          <w:sz w:val="30"/>
          <w:szCs w:val="30"/>
          <w:lang w:eastAsia="zh-CN"/>
        </w:rPr>
        <w:t xml:space="preserve"> </w:t>
      </w:r>
      <w:r>
        <w:rPr>
          <w:b/>
          <w:bCs/>
          <w:spacing w:val="-7"/>
          <w:sz w:val="30"/>
          <w:szCs w:val="30"/>
          <w:lang w:eastAsia="zh-CN"/>
        </w:rPr>
        <w:t>表</w:t>
      </w:r>
    </w:p>
    <w:p w14:paraId="1D695C9B" w14:textId="77777777" w:rsidR="000C3160" w:rsidRDefault="00000000">
      <w:pPr>
        <w:pStyle w:val="a3"/>
        <w:spacing w:before="302" w:line="193" w:lineRule="auto"/>
        <w:ind w:left="6692"/>
        <w:rPr>
          <w:rFonts w:hint="eastAsia"/>
          <w:sz w:val="21"/>
          <w:szCs w:val="21"/>
          <w:lang w:eastAsia="zh-CN"/>
        </w:rPr>
      </w:pPr>
      <w:r>
        <w:rPr>
          <w:rFonts w:hint="eastAsia"/>
        </w:rPr>
        <w:pict w14:anchorId="3E511DF8">
          <v:shapetype id="_x0000_t202" coordsize="21600,21600" o:spt="202" path="m,l,21600r21600,l21600,xe">
            <v:stroke joinstyle="miter"/>
            <v:path gradientshapeok="t" o:connecttype="rect"/>
          </v:shapetype>
          <v:shape id="_x0000_s2050" type="#_x0000_t202" style="position:absolute;left:0;text-align:left;margin-left:449.75pt;margin-top:14.1pt;width:11.1pt;height:16.75pt;z-index:251659264;mso-width-relative:page;mso-height-relative:page" filled="f" stroked="f">
            <v:textbox inset="0,0,0,0">
              <w:txbxContent>
                <w:p w14:paraId="6F386128" w14:textId="77777777" w:rsidR="000C3160" w:rsidRDefault="00000000">
                  <w:pPr>
                    <w:pStyle w:val="a3"/>
                    <w:spacing w:before="19" w:line="196" w:lineRule="auto"/>
                    <w:jc w:val="right"/>
                    <w:rPr>
                      <w:rFonts w:hint="eastAsia"/>
                      <w:sz w:val="21"/>
                      <w:szCs w:val="21"/>
                    </w:rPr>
                  </w:pPr>
                  <w:r>
                    <w:rPr>
                      <w:b/>
                      <w:bCs/>
                      <w:spacing w:val="-25"/>
                      <w:w w:val="98"/>
                      <w:sz w:val="21"/>
                      <w:szCs w:val="21"/>
                    </w:rPr>
                    <w:t>】</w:t>
                  </w:r>
                </w:p>
              </w:txbxContent>
            </v:textbox>
          </v:shape>
        </w:pict>
      </w:r>
      <w:r>
        <w:rPr>
          <w:b/>
          <w:bCs/>
          <w:spacing w:val="-1"/>
          <w:sz w:val="21"/>
          <w:szCs w:val="21"/>
          <w:lang w:eastAsia="zh-CN"/>
        </w:rPr>
        <w:t>债权申报编号【</w:t>
      </w:r>
    </w:p>
    <w:p w14:paraId="6E1271D5" w14:textId="77777777" w:rsidR="000C3160" w:rsidRDefault="000C3160">
      <w:pPr>
        <w:spacing w:line="109" w:lineRule="exact"/>
        <w:rPr>
          <w:lang w:eastAsia="zh-CN"/>
        </w:rPr>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422"/>
        <w:gridCol w:w="2915"/>
        <w:gridCol w:w="770"/>
        <w:gridCol w:w="1135"/>
        <w:gridCol w:w="2949"/>
      </w:tblGrid>
      <w:tr w:rsidR="000C3160" w14:paraId="460A67D4" w14:textId="77777777">
        <w:trPr>
          <w:trHeight w:val="1257"/>
        </w:trPr>
        <w:tc>
          <w:tcPr>
            <w:tcW w:w="898" w:type="dxa"/>
            <w:vMerge w:val="restart"/>
            <w:tcBorders>
              <w:bottom w:val="nil"/>
            </w:tcBorders>
          </w:tcPr>
          <w:p w14:paraId="54A5FC2D" w14:textId="77777777" w:rsidR="000C3160" w:rsidRDefault="00000000">
            <w:pPr>
              <w:spacing w:before="230" w:line="195" w:lineRule="auto"/>
              <w:ind w:left="132"/>
              <w:rPr>
                <w:rFonts w:ascii="微软雅黑" w:eastAsia="微软雅黑" w:hAnsi="微软雅黑" w:cs="微软雅黑" w:hint="eastAsia"/>
              </w:rPr>
            </w:pPr>
            <w:proofErr w:type="spellStart"/>
            <w:r>
              <w:rPr>
                <w:rFonts w:ascii="微软雅黑" w:eastAsia="微软雅黑" w:hAnsi="微软雅黑" w:cs="微软雅黑"/>
              </w:rPr>
              <w:t>债权人</w:t>
            </w:r>
            <w:proofErr w:type="spellEnd"/>
          </w:p>
          <w:p w14:paraId="7EC837AA" w14:textId="77777777" w:rsidR="000C3160" w:rsidRDefault="000C3160">
            <w:pPr>
              <w:pStyle w:val="TableText"/>
            </w:pPr>
          </w:p>
          <w:p w14:paraId="620C757C" w14:textId="77777777" w:rsidR="000C3160" w:rsidRDefault="00000000">
            <w:pPr>
              <w:spacing w:before="90"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1303F249" w14:textId="77777777" w:rsidR="000C3160" w:rsidRDefault="00000000">
            <w:pPr>
              <w:spacing w:before="331"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1972A500" w14:textId="77777777" w:rsidR="000C3160" w:rsidRDefault="000C3160">
            <w:pPr>
              <w:pStyle w:val="TableText"/>
              <w:spacing w:line="446" w:lineRule="auto"/>
            </w:pPr>
          </w:p>
          <w:p w14:paraId="5E30B99B" w14:textId="77777777" w:rsidR="000C3160" w:rsidRDefault="00000000">
            <w:pPr>
              <w:spacing w:before="90" w:line="195" w:lineRule="auto"/>
              <w:ind w:left="201"/>
              <w:rPr>
                <w:rFonts w:ascii="微软雅黑" w:eastAsia="微软雅黑" w:hAnsi="微软雅黑" w:cs="微软雅黑" w:hint="eastAsia"/>
              </w:rPr>
            </w:pPr>
            <w:proofErr w:type="spellStart"/>
            <w:r>
              <w:rPr>
                <w:rFonts w:ascii="微软雅黑" w:eastAsia="微软雅黑" w:hAnsi="微软雅黑" w:cs="微软雅黑"/>
                <w:spacing w:val="-4"/>
              </w:rPr>
              <w:t>申报人名称</w:t>
            </w:r>
            <w:proofErr w:type="spellEnd"/>
          </w:p>
        </w:tc>
        <w:tc>
          <w:tcPr>
            <w:tcW w:w="7769" w:type="dxa"/>
            <w:gridSpan w:val="4"/>
          </w:tcPr>
          <w:p w14:paraId="0E4D4987" w14:textId="77777777" w:rsidR="000C3160" w:rsidRDefault="000C3160">
            <w:pPr>
              <w:pStyle w:val="TableText"/>
            </w:pPr>
          </w:p>
        </w:tc>
      </w:tr>
      <w:tr w:rsidR="000C3160" w14:paraId="2473E3B8" w14:textId="77777777">
        <w:trPr>
          <w:trHeight w:val="629"/>
        </w:trPr>
        <w:tc>
          <w:tcPr>
            <w:tcW w:w="898" w:type="dxa"/>
            <w:vMerge/>
            <w:tcBorders>
              <w:top w:val="nil"/>
            </w:tcBorders>
          </w:tcPr>
          <w:p w14:paraId="183E1B2A" w14:textId="77777777" w:rsidR="000C3160" w:rsidRDefault="000C3160">
            <w:pPr>
              <w:pStyle w:val="TableText"/>
            </w:pPr>
          </w:p>
        </w:tc>
        <w:tc>
          <w:tcPr>
            <w:tcW w:w="1422" w:type="dxa"/>
          </w:tcPr>
          <w:p w14:paraId="21A4EA5C" w14:textId="77777777" w:rsidR="000C3160" w:rsidRDefault="00000000">
            <w:pPr>
              <w:spacing w:before="223" w:line="195" w:lineRule="auto"/>
              <w:ind w:left="182"/>
              <w:rPr>
                <w:rFonts w:ascii="微软雅黑" w:eastAsia="微软雅黑" w:hAnsi="微软雅黑" w:cs="微软雅黑" w:hint="eastAsia"/>
              </w:rPr>
            </w:pPr>
            <w:proofErr w:type="spellStart"/>
            <w:r>
              <w:rPr>
                <w:rFonts w:ascii="微软雅黑" w:eastAsia="微软雅黑" w:hAnsi="微软雅黑" w:cs="微软雅黑"/>
              </w:rPr>
              <w:t>法定代表人</w:t>
            </w:r>
            <w:proofErr w:type="spellEnd"/>
          </w:p>
        </w:tc>
        <w:tc>
          <w:tcPr>
            <w:tcW w:w="7769" w:type="dxa"/>
            <w:gridSpan w:val="4"/>
          </w:tcPr>
          <w:p w14:paraId="4EBF8591" w14:textId="77777777" w:rsidR="000C3160" w:rsidRDefault="000C3160">
            <w:pPr>
              <w:pStyle w:val="TableText"/>
            </w:pPr>
          </w:p>
        </w:tc>
      </w:tr>
      <w:tr w:rsidR="000C3160" w14:paraId="1C02F819" w14:textId="77777777">
        <w:trPr>
          <w:trHeight w:val="628"/>
        </w:trPr>
        <w:tc>
          <w:tcPr>
            <w:tcW w:w="898" w:type="dxa"/>
            <w:vMerge w:val="restart"/>
            <w:tcBorders>
              <w:bottom w:val="nil"/>
            </w:tcBorders>
          </w:tcPr>
          <w:p w14:paraId="0CF3CDBB" w14:textId="77777777" w:rsidR="000C3160" w:rsidRDefault="00000000">
            <w:pPr>
              <w:spacing w:before="222" w:line="196" w:lineRule="auto"/>
              <w:ind w:left="130"/>
              <w:rPr>
                <w:rFonts w:ascii="微软雅黑" w:eastAsia="微软雅黑" w:hAnsi="微软雅黑" w:cs="微软雅黑" w:hint="eastAsia"/>
              </w:rPr>
            </w:pPr>
            <w:proofErr w:type="spellStart"/>
            <w:r>
              <w:rPr>
                <w:rFonts w:ascii="微软雅黑" w:eastAsia="微软雅黑" w:hAnsi="微软雅黑" w:cs="微软雅黑"/>
              </w:rPr>
              <w:t>代理人</w:t>
            </w:r>
            <w:proofErr w:type="spellEnd"/>
          </w:p>
          <w:p w14:paraId="00284825" w14:textId="77777777" w:rsidR="000C3160" w:rsidRDefault="00000000">
            <w:pPr>
              <w:spacing w:before="329"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24645250" w14:textId="77777777" w:rsidR="000C3160" w:rsidRDefault="00000000">
            <w:pPr>
              <w:spacing w:before="330"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37B69A9C" w14:textId="77777777" w:rsidR="000C3160" w:rsidRDefault="00000000">
            <w:pPr>
              <w:spacing w:before="222" w:line="195" w:lineRule="auto"/>
              <w:ind w:left="499"/>
              <w:rPr>
                <w:rFonts w:ascii="微软雅黑" w:eastAsia="微软雅黑" w:hAnsi="微软雅黑" w:cs="微软雅黑" w:hint="eastAsia"/>
              </w:rPr>
            </w:pPr>
            <w:proofErr w:type="spellStart"/>
            <w:r>
              <w:rPr>
                <w:rFonts w:ascii="微软雅黑" w:eastAsia="微软雅黑" w:hAnsi="微软雅黑" w:cs="微软雅黑"/>
                <w:spacing w:val="-1"/>
              </w:rPr>
              <w:t>姓名</w:t>
            </w:r>
            <w:proofErr w:type="spellEnd"/>
          </w:p>
        </w:tc>
        <w:tc>
          <w:tcPr>
            <w:tcW w:w="3685" w:type="dxa"/>
            <w:gridSpan w:val="2"/>
          </w:tcPr>
          <w:p w14:paraId="735628D6" w14:textId="77777777" w:rsidR="000C3160" w:rsidRDefault="000C3160">
            <w:pPr>
              <w:pStyle w:val="TableText"/>
            </w:pPr>
          </w:p>
        </w:tc>
        <w:tc>
          <w:tcPr>
            <w:tcW w:w="1135" w:type="dxa"/>
          </w:tcPr>
          <w:p w14:paraId="4B699599" w14:textId="77777777" w:rsidR="000C3160" w:rsidRDefault="00000000">
            <w:pPr>
              <w:spacing w:before="222" w:line="196" w:lineRule="auto"/>
              <w:ind w:left="147"/>
              <w:rPr>
                <w:rFonts w:ascii="微软雅黑" w:eastAsia="微软雅黑" w:hAnsi="微软雅黑" w:cs="微软雅黑" w:hint="eastAsia"/>
              </w:rPr>
            </w:pPr>
            <w:proofErr w:type="spellStart"/>
            <w:r>
              <w:rPr>
                <w:rFonts w:ascii="微软雅黑" w:eastAsia="微软雅黑" w:hAnsi="微软雅黑" w:cs="微软雅黑"/>
              </w:rPr>
              <w:t>联系电话</w:t>
            </w:r>
            <w:proofErr w:type="spellEnd"/>
          </w:p>
        </w:tc>
        <w:tc>
          <w:tcPr>
            <w:tcW w:w="2949" w:type="dxa"/>
          </w:tcPr>
          <w:p w14:paraId="2C9CF22A" w14:textId="77777777" w:rsidR="000C3160" w:rsidRDefault="000C3160">
            <w:pPr>
              <w:pStyle w:val="TableText"/>
            </w:pPr>
          </w:p>
        </w:tc>
      </w:tr>
      <w:tr w:rsidR="000C3160" w14:paraId="54A30EDF" w14:textId="77777777">
        <w:trPr>
          <w:trHeight w:val="1242"/>
        </w:trPr>
        <w:tc>
          <w:tcPr>
            <w:tcW w:w="898" w:type="dxa"/>
            <w:vMerge/>
            <w:tcBorders>
              <w:top w:val="nil"/>
            </w:tcBorders>
          </w:tcPr>
          <w:p w14:paraId="38F48B75" w14:textId="77777777" w:rsidR="000C3160" w:rsidRDefault="000C3160">
            <w:pPr>
              <w:pStyle w:val="TableText"/>
            </w:pPr>
          </w:p>
        </w:tc>
        <w:tc>
          <w:tcPr>
            <w:tcW w:w="1422" w:type="dxa"/>
          </w:tcPr>
          <w:p w14:paraId="1896E012" w14:textId="77777777" w:rsidR="000C3160" w:rsidRDefault="000C3160">
            <w:pPr>
              <w:pStyle w:val="TableText"/>
              <w:spacing w:line="438" w:lineRule="auto"/>
            </w:pPr>
          </w:p>
          <w:p w14:paraId="6F1EE0D6" w14:textId="77777777" w:rsidR="000C3160" w:rsidRDefault="00000000">
            <w:pPr>
              <w:spacing w:before="90" w:line="195" w:lineRule="auto"/>
              <w:ind w:left="511"/>
              <w:rPr>
                <w:rFonts w:ascii="微软雅黑" w:eastAsia="微软雅黑" w:hAnsi="微软雅黑" w:cs="微软雅黑" w:hint="eastAsia"/>
              </w:rPr>
            </w:pPr>
            <w:proofErr w:type="spellStart"/>
            <w:r>
              <w:rPr>
                <w:rFonts w:ascii="微软雅黑" w:eastAsia="微软雅黑" w:hAnsi="微软雅黑" w:cs="微软雅黑"/>
                <w:spacing w:val="-4"/>
              </w:rPr>
              <w:t>邮箱</w:t>
            </w:r>
            <w:proofErr w:type="spellEnd"/>
          </w:p>
        </w:tc>
        <w:tc>
          <w:tcPr>
            <w:tcW w:w="7769" w:type="dxa"/>
            <w:gridSpan w:val="4"/>
          </w:tcPr>
          <w:p w14:paraId="0EA46AD4" w14:textId="77777777" w:rsidR="000C3160" w:rsidRDefault="000C3160">
            <w:pPr>
              <w:pStyle w:val="TableText"/>
            </w:pPr>
          </w:p>
        </w:tc>
      </w:tr>
      <w:tr w:rsidR="000C3160" w14:paraId="2FFEC6E4" w14:textId="77777777">
        <w:trPr>
          <w:trHeight w:val="923"/>
        </w:trPr>
        <w:tc>
          <w:tcPr>
            <w:tcW w:w="2320" w:type="dxa"/>
            <w:gridSpan w:val="2"/>
            <w:vMerge w:val="restart"/>
            <w:tcBorders>
              <w:bottom w:val="nil"/>
            </w:tcBorders>
          </w:tcPr>
          <w:p w14:paraId="0E7E6246" w14:textId="77777777" w:rsidR="000C3160" w:rsidRDefault="000C3160">
            <w:pPr>
              <w:pStyle w:val="TableText"/>
              <w:spacing w:line="266" w:lineRule="auto"/>
            </w:pPr>
          </w:p>
          <w:p w14:paraId="218CC211" w14:textId="77777777" w:rsidR="000C3160" w:rsidRDefault="000C3160">
            <w:pPr>
              <w:pStyle w:val="TableText"/>
              <w:spacing w:line="266" w:lineRule="auto"/>
            </w:pPr>
          </w:p>
          <w:p w14:paraId="2FFDC737" w14:textId="77777777" w:rsidR="000C3160" w:rsidRDefault="000C3160">
            <w:pPr>
              <w:pStyle w:val="TableText"/>
              <w:spacing w:line="266" w:lineRule="auto"/>
            </w:pPr>
          </w:p>
          <w:p w14:paraId="35D055EF" w14:textId="77777777" w:rsidR="000C3160" w:rsidRDefault="000C3160">
            <w:pPr>
              <w:pStyle w:val="TableText"/>
              <w:spacing w:line="266" w:lineRule="auto"/>
            </w:pPr>
          </w:p>
          <w:p w14:paraId="147D7A35" w14:textId="77777777" w:rsidR="000C3160" w:rsidRDefault="00000000">
            <w:pPr>
              <w:spacing w:before="90" w:line="194" w:lineRule="auto"/>
              <w:ind w:left="550"/>
              <w:rPr>
                <w:rFonts w:ascii="微软雅黑" w:eastAsia="微软雅黑" w:hAnsi="微软雅黑" w:cs="微软雅黑" w:hint="eastAsia"/>
              </w:rPr>
            </w:pPr>
            <w:proofErr w:type="spellStart"/>
            <w:r>
              <w:rPr>
                <w:rFonts w:ascii="微软雅黑" w:eastAsia="微软雅黑" w:hAnsi="微软雅黑" w:cs="微软雅黑"/>
                <w:spacing w:val="-4"/>
              </w:rPr>
              <w:t>申报债权总额</w:t>
            </w:r>
            <w:proofErr w:type="spellEnd"/>
          </w:p>
        </w:tc>
        <w:tc>
          <w:tcPr>
            <w:tcW w:w="2915" w:type="dxa"/>
            <w:vMerge w:val="restart"/>
            <w:tcBorders>
              <w:bottom w:val="nil"/>
            </w:tcBorders>
          </w:tcPr>
          <w:p w14:paraId="2CC60890" w14:textId="77777777" w:rsidR="000C3160" w:rsidRDefault="000C3160">
            <w:pPr>
              <w:pStyle w:val="TableText"/>
              <w:spacing w:line="254" w:lineRule="auto"/>
            </w:pPr>
          </w:p>
          <w:p w14:paraId="444356D3" w14:textId="77777777" w:rsidR="000C3160" w:rsidRDefault="000C3160">
            <w:pPr>
              <w:pStyle w:val="TableText"/>
              <w:spacing w:line="254" w:lineRule="auto"/>
            </w:pPr>
          </w:p>
          <w:p w14:paraId="6666C6AD" w14:textId="77777777" w:rsidR="000C3160" w:rsidRDefault="000C3160">
            <w:pPr>
              <w:pStyle w:val="TableText"/>
              <w:spacing w:line="254" w:lineRule="auto"/>
            </w:pPr>
          </w:p>
          <w:p w14:paraId="0FE0B584" w14:textId="77777777" w:rsidR="000C3160" w:rsidRDefault="00000000">
            <w:pPr>
              <w:spacing w:before="91" w:line="172" w:lineRule="auto"/>
              <w:ind w:left="151"/>
              <w:rPr>
                <w:rFonts w:ascii="微软雅黑" w:eastAsia="微软雅黑" w:hAnsi="微软雅黑" w:cs="微软雅黑" w:hint="eastAsia"/>
              </w:rPr>
            </w:pPr>
            <w:r>
              <w:rPr>
                <w:rFonts w:ascii="微软雅黑" w:eastAsia="微软雅黑" w:hAnsi="微软雅黑" w:cs="微软雅黑"/>
                <w:spacing w:val="-16"/>
              </w:rPr>
              <w:t>￥:</w:t>
            </w:r>
            <w:r>
              <w:rPr>
                <w:rFonts w:ascii="微软雅黑" w:eastAsia="微软雅黑" w:hAnsi="微软雅黑" w:cs="微软雅黑"/>
                <w:spacing w:val="10"/>
              </w:rPr>
              <w:t xml:space="preserve">  </w:t>
            </w:r>
            <w:r>
              <w:rPr>
                <w:rFonts w:ascii="微软雅黑" w:eastAsia="微软雅黑" w:hAnsi="微软雅黑" w:cs="微软雅黑"/>
                <w:u w:val="single"/>
              </w:rPr>
              <w:t xml:space="preserve">                                 </w:t>
            </w:r>
          </w:p>
          <w:p w14:paraId="3AA03430" w14:textId="77777777" w:rsidR="000C3160" w:rsidRDefault="000C3160">
            <w:pPr>
              <w:pStyle w:val="TableText"/>
              <w:spacing w:line="295" w:lineRule="auto"/>
            </w:pPr>
          </w:p>
          <w:p w14:paraId="2EFEE7DC" w14:textId="77777777" w:rsidR="000C3160" w:rsidRDefault="000C3160">
            <w:pPr>
              <w:pStyle w:val="TableText"/>
              <w:spacing w:line="295" w:lineRule="auto"/>
            </w:pPr>
          </w:p>
          <w:p w14:paraId="0411B546" w14:textId="77777777" w:rsidR="000C3160" w:rsidRDefault="000C3160">
            <w:pPr>
              <w:pStyle w:val="TableText"/>
              <w:spacing w:line="295" w:lineRule="auto"/>
            </w:pPr>
          </w:p>
          <w:p w14:paraId="3663E372" w14:textId="77777777" w:rsidR="000C3160" w:rsidRDefault="00000000">
            <w:pPr>
              <w:spacing w:before="90" w:line="196" w:lineRule="auto"/>
              <w:ind w:left="107"/>
              <w:rPr>
                <w:rFonts w:ascii="微软雅黑" w:eastAsia="微软雅黑" w:hAnsi="微软雅黑" w:cs="微软雅黑" w:hint="eastAsia"/>
              </w:rPr>
            </w:pPr>
            <w:proofErr w:type="spellStart"/>
            <w:r>
              <w:rPr>
                <w:rFonts w:ascii="微软雅黑" w:eastAsia="微软雅黑" w:hAnsi="微软雅黑" w:cs="微软雅黑"/>
                <w:spacing w:val="-29"/>
                <w:w w:val="98"/>
              </w:rPr>
              <w:t>大写</w:t>
            </w:r>
            <w:proofErr w:type="spellEnd"/>
            <w:r>
              <w:rPr>
                <w:rFonts w:ascii="微软雅黑" w:eastAsia="微软雅黑" w:hAnsi="微软雅黑" w:cs="微软雅黑"/>
                <w:spacing w:val="-29"/>
                <w:w w:val="98"/>
              </w:rPr>
              <w:t>：</w:t>
            </w:r>
            <w:r>
              <w:rPr>
                <w:rFonts w:ascii="微软雅黑" w:eastAsia="微软雅黑" w:hAnsi="微软雅黑" w:cs="微软雅黑"/>
                <w:spacing w:val="35"/>
              </w:rPr>
              <w:t xml:space="preserve"> </w:t>
            </w:r>
            <w:r>
              <w:rPr>
                <w:rFonts w:ascii="微软雅黑" w:eastAsia="微软雅黑" w:hAnsi="微软雅黑" w:cs="微软雅黑"/>
                <w:u w:val="single"/>
              </w:rPr>
              <w:t xml:space="preserve">                             </w:t>
            </w:r>
          </w:p>
        </w:tc>
        <w:tc>
          <w:tcPr>
            <w:tcW w:w="1905" w:type="dxa"/>
            <w:gridSpan w:val="2"/>
          </w:tcPr>
          <w:p w14:paraId="31195BEA" w14:textId="77777777" w:rsidR="000C3160" w:rsidRDefault="000C3160">
            <w:pPr>
              <w:pStyle w:val="TableText"/>
              <w:spacing w:line="280" w:lineRule="auto"/>
            </w:pPr>
          </w:p>
          <w:p w14:paraId="34E7EF22" w14:textId="77777777" w:rsidR="000C3160" w:rsidRDefault="00000000">
            <w:pPr>
              <w:spacing w:before="90" w:line="195" w:lineRule="auto"/>
              <w:ind w:left="532"/>
              <w:rPr>
                <w:rFonts w:ascii="微软雅黑" w:eastAsia="微软雅黑" w:hAnsi="微软雅黑" w:cs="微软雅黑" w:hint="eastAsia"/>
              </w:rPr>
            </w:pPr>
            <w:proofErr w:type="spellStart"/>
            <w:r>
              <w:rPr>
                <w:rFonts w:ascii="微软雅黑" w:eastAsia="微软雅黑" w:hAnsi="微软雅黑" w:cs="微软雅黑"/>
              </w:rPr>
              <w:t>原始债权</w:t>
            </w:r>
            <w:proofErr w:type="spellEnd"/>
          </w:p>
        </w:tc>
        <w:tc>
          <w:tcPr>
            <w:tcW w:w="2949" w:type="dxa"/>
          </w:tcPr>
          <w:p w14:paraId="40CDBDFF" w14:textId="77777777" w:rsidR="000C3160" w:rsidRDefault="000C3160">
            <w:pPr>
              <w:pStyle w:val="TableText"/>
            </w:pPr>
          </w:p>
        </w:tc>
      </w:tr>
      <w:tr w:rsidR="000C3160" w14:paraId="2B5443DA" w14:textId="77777777">
        <w:trPr>
          <w:trHeight w:val="2195"/>
        </w:trPr>
        <w:tc>
          <w:tcPr>
            <w:tcW w:w="2320" w:type="dxa"/>
            <w:gridSpan w:val="2"/>
            <w:vMerge/>
            <w:tcBorders>
              <w:top w:val="nil"/>
            </w:tcBorders>
          </w:tcPr>
          <w:p w14:paraId="5C20D7D7" w14:textId="77777777" w:rsidR="000C3160" w:rsidRDefault="000C3160">
            <w:pPr>
              <w:pStyle w:val="TableText"/>
            </w:pPr>
          </w:p>
        </w:tc>
        <w:tc>
          <w:tcPr>
            <w:tcW w:w="2915" w:type="dxa"/>
            <w:vMerge/>
            <w:tcBorders>
              <w:top w:val="nil"/>
            </w:tcBorders>
          </w:tcPr>
          <w:p w14:paraId="73054A17" w14:textId="77777777" w:rsidR="000C3160" w:rsidRDefault="000C3160">
            <w:pPr>
              <w:pStyle w:val="TableText"/>
            </w:pPr>
          </w:p>
        </w:tc>
        <w:tc>
          <w:tcPr>
            <w:tcW w:w="1905" w:type="dxa"/>
            <w:gridSpan w:val="2"/>
          </w:tcPr>
          <w:p w14:paraId="2CF83F48" w14:textId="77777777" w:rsidR="000C3160" w:rsidRDefault="000C3160">
            <w:pPr>
              <w:pStyle w:val="TableText"/>
              <w:spacing w:line="294" w:lineRule="auto"/>
              <w:rPr>
                <w:lang w:eastAsia="zh-CN"/>
              </w:rPr>
            </w:pPr>
          </w:p>
          <w:p w14:paraId="4AA0686D" w14:textId="77777777" w:rsidR="000C3160" w:rsidRDefault="00000000">
            <w:pPr>
              <w:spacing w:before="90" w:line="624" w:lineRule="exact"/>
              <w:ind w:left="534"/>
              <w:rPr>
                <w:rFonts w:ascii="微软雅黑" w:eastAsia="微软雅黑" w:hAnsi="微软雅黑" w:cs="微软雅黑" w:hint="eastAsia"/>
                <w:lang w:eastAsia="zh-CN"/>
              </w:rPr>
            </w:pPr>
            <w:r>
              <w:rPr>
                <w:rFonts w:ascii="微软雅黑" w:eastAsia="微软雅黑" w:hAnsi="微软雅黑" w:cs="微软雅黑"/>
                <w:spacing w:val="-1"/>
                <w:position w:val="31"/>
                <w:lang w:eastAsia="zh-CN"/>
              </w:rPr>
              <w:t>孳息债权</w:t>
            </w:r>
          </w:p>
          <w:p w14:paraId="06D2EB14" w14:textId="77777777" w:rsidR="000C3160" w:rsidRDefault="00000000">
            <w:pPr>
              <w:spacing w:line="190" w:lineRule="auto"/>
              <w:ind w:left="246"/>
              <w:rPr>
                <w:rFonts w:ascii="微软雅黑" w:eastAsia="微软雅黑" w:hAnsi="微软雅黑" w:cs="微软雅黑" w:hint="eastAsia"/>
                <w:lang w:eastAsia="zh-CN"/>
              </w:rPr>
            </w:pPr>
            <w:r>
              <w:rPr>
                <w:rFonts w:ascii="微软雅黑" w:eastAsia="微软雅黑" w:hAnsi="微软雅黑" w:cs="微软雅黑"/>
                <w:spacing w:val="-7"/>
                <w:lang w:eastAsia="zh-CN"/>
              </w:rPr>
              <w:t>（附计算说明）</w:t>
            </w:r>
          </w:p>
        </w:tc>
        <w:tc>
          <w:tcPr>
            <w:tcW w:w="2949" w:type="dxa"/>
          </w:tcPr>
          <w:p w14:paraId="64910AB2" w14:textId="77777777" w:rsidR="000C3160" w:rsidRDefault="000C3160">
            <w:pPr>
              <w:pStyle w:val="TableText"/>
              <w:rPr>
                <w:lang w:eastAsia="zh-CN"/>
              </w:rPr>
            </w:pPr>
          </w:p>
        </w:tc>
      </w:tr>
      <w:tr w:rsidR="000C3160" w14:paraId="09D52F1D" w14:textId="77777777">
        <w:trPr>
          <w:trHeight w:val="628"/>
        </w:trPr>
        <w:tc>
          <w:tcPr>
            <w:tcW w:w="2320" w:type="dxa"/>
            <w:gridSpan w:val="2"/>
            <w:vMerge w:val="restart"/>
            <w:tcBorders>
              <w:bottom w:val="nil"/>
            </w:tcBorders>
          </w:tcPr>
          <w:p w14:paraId="5ABBDF54" w14:textId="77777777" w:rsidR="000C3160" w:rsidRDefault="00000000">
            <w:pPr>
              <w:spacing w:before="233" w:line="624" w:lineRule="exact"/>
              <w:ind w:left="214"/>
              <w:rPr>
                <w:rFonts w:ascii="微软雅黑" w:eastAsia="微软雅黑" w:hAnsi="微软雅黑" w:cs="微软雅黑" w:hint="eastAsia"/>
                <w:lang w:eastAsia="zh-CN"/>
              </w:rPr>
            </w:pPr>
            <w:r>
              <w:rPr>
                <w:rFonts w:ascii="微软雅黑" w:eastAsia="微软雅黑" w:hAnsi="微软雅黑" w:cs="微软雅黑"/>
                <w:position w:val="31"/>
                <w:lang w:eastAsia="zh-CN"/>
              </w:rPr>
              <w:t>其中主张有财产担保</w:t>
            </w:r>
          </w:p>
          <w:p w14:paraId="74739140" w14:textId="77777777" w:rsidR="000C3160" w:rsidRDefault="00000000">
            <w:pPr>
              <w:spacing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或优先权的金额</w:t>
            </w:r>
          </w:p>
        </w:tc>
        <w:tc>
          <w:tcPr>
            <w:tcW w:w="2915" w:type="dxa"/>
            <w:vMerge w:val="restart"/>
            <w:tcBorders>
              <w:bottom w:val="nil"/>
            </w:tcBorders>
          </w:tcPr>
          <w:p w14:paraId="10982822" w14:textId="77777777" w:rsidR="000C3160" w:rsidRDefault="000C3160">
            <w:pPr>
              <w:pStyle w:val="TableText"/>
              <w:rPr>
                <w:lang w:eastAsia="zh-CN"/>
              </w:rPr>
            </w:pPr>
          </w:p>
        </w:tc>
        <w:tc>
          <w:tcPr>
            <w:tcW w:w="1905" w:type="dxa"/>
            <w:gridSpan w:val="2"/>
          </w:tcPr>
          <w:p w14:paraId="384858C6" w14:textId="77777777" w:rsidR="000C3160" w:rsidRDefault="00000000">
            <w:pPr>
              <w:spacing w:before="225" w:line="194" w:lineRule="auto"/>
              <w:ind w:left="115"/>
              <w:rPr>
                <w:rFonts w:ascii="微软雅黑" w:eastAsia="微软雅黑" w:hAnsi="微软雅黑" w:cs="微软雅黑" w:hint="eastAsia"/>
              </w:rPr>
            </w:pPr>
            <w:proofErr w:type="spellStart"/>
            <w:r>
              <w:rPr>
                <w:rFonts w:ascii="微软雅黑" w:eastAsia="微软雅黑" w:hAnsi="微软雅黑" w:cs="微软雅黑"/>
                <w:spacing w:val="-1"/>
              </w:rPr>
              <w:t>担保物名称、数量</w:t>
            </w:r>
            <w:proofErr w:type="spellEnd"/>
          </w:p>
        </w:tc>
        <w:tc>
          <w:tcPr>
            <w:tcW w:w="2949" w:type="dxa"/>
          </w:tcPr>
          <w:p w14:paraId="4A827527" w14:textId="77777777" w:rsidR="000C3160" w:rsidRDefault="000C3160">
            <w:pPr>
              <w:pStyle w:val="TableText"/>
            </w:pPr>
          </w:p>
        </w:tc>
      </w:tr>
      <w:tr w:rsidR="000C3160" w14:paraId="01C80EBA" w14:textId="77777777">
        <w:trPr>
          <w:trHeight w:val="631"/>
        </w:trPr>
        <w:tc>
          <w:tcPr>
            <w:tcW w:w="2320" w:type="dxa"/>
            <w:gridSpan w:val="2"/>
            <w:vMerge/>
            <w:tcBorders>
              <w:top w:val="nil"/>
            </w:tcBorders>
          </w:tcPr>
          <w:p w14:paraId="527D2C1F" w14:textId="77777777" w:rsidR="000C3160" w:rsidRDefault="000C3160">
            <w:pPr>
              <w:pStyle w:val="TableText"/>
            </w:pPr>
          </w:p>
        </w:tc>
        <w:tc>
          <w:tcPr>
            <w:tcW w:w="2915" w:type="dxa"/>
            <w:vMerge/>
            <w:tcBorders>
              <w:top w:val="nil"/>
            </w:tcBorders>
          </w:tcPr>
          <w:p w14:paraId="27129122" w14:textId="77777777" w:rsidR="000C3160" w:rsidRDefault="000C3160">
            <w:pPr>
              <w:pStyle w:val="TableText"/>
            </w:pPr>
          </w:p>
        </w:tc>
        <w:tc>
          <w:tcPr>
            <w:tcW w:w="1905" w:type="dxa"/>
            <w:gridSpan w:val="2"/>
          </w:tcPr>
          <w:p w14:paraId="0E568019" w14:textId="77777777" w:rsidR="000C3160" w:rsidRDefault="00000000">
            <w:pPr>
              <w:spacing w:before="228" w:line="195" w:lineRule="auto"/>
              <w:ind w:left="429"/>
              <w:rPr>
                <w:rFonts w:ascii="微软雅黑" w:eastAsia="微软雅黑" w:hAnsi="微软雅黑" w:cs="微软雅黑" w:hint="eastAsia"/>
              </w:rPr>
            </w:pPr>
            <w:proofErr w:type="spellStart"/>
            <w:r>
              <w:rPr>
                <w:rFonts w:ascii="微软雅黑" w:eastAsia="微软雅黑" w:hAnsi="微软雅黑" w:cs="微软雅黑"/>
                <w:spacing w:val="-1"/>
              </w:rPr>
              <w:t>担保物价值</w:t>
            </w:r>
            <w:proofErr w:type="spellEnd"/>
          </w:p>
        </w:tc>
        <w:tc>
          <w:tcPr>
            <w:tcW w:w="2949" w:type="dxa"/>
          </w:tcPr>
          <w:p w14:paraId="277D0225" w14:textId="77777777" w:rsidR="000C3160" w:rsidRDefault="000C3160">
            <w:pPr>
              <w:pStyle w:val="TableText"/>
            </w:pPr>
          </w:p>
        </w:tc>
      </w:tr>
      <w:tr w:rsidR="000C3160" w14:paraId="12294E93" w14:textId="77777777">
        <w:trPr>
          <w:trHeight w:val="1881"/>
        </w:trPr>
        <w:tc>
          <w:tcPr>
            <w:tcW w:w="2320" w:type="dxa"/>
            <w:gridSpan w:val="2"/>
          </w:tcPr>
          <w:p w14:paraId="72E99B68" w14:textId="77777777" w:rsidR="000C3160" w:rsidRDefault="00000000">
            <w:pPr>
              <w:spacing w:before="227" w:line="624" w:lineRule="exact"/>
              <w:ind w:left="634"/>
              <w:rPr>
                <w:rFonts w:ascii="微软雅黑" w:eastAsia="微软雅黑" w:hAnsi="微软雅黑" w:cs="微软雅黑" w:hint="eastAsia"/>
                <w:lang w:eastAsia="zh-CN"/>
              </w:rPr>
            </w:pPr>
            <w:r>
              <w:rPr>
                <w:rFonts w:ascii="微软雅黑" w:eastAsia="微软雅黑" w:hAnsi="微软雅黑" w:cs="微软雅黑"/>
                <w:position w:val="31"/>
                <w:lang w:eastAsia="zh-CN"/>
              </w:rPr>
              <w:t>连带债权人</w:t>
            </w:r>
          </w:p>
          <w:p w14:paraId="06FBDA93" w14:textId="77777777" w:rsidR="000C3160" w:rsidRDefault="00000000">
            <w:pPr>
              <w:spacing w:line="194" w:lineRule="auto"/>
              <w:ind w:left="531"/>
              <w:rPr>
                <w:rFonts w:ascii="微软雅黑" w:eastAsia="微软雅黑" w:hAnsi="微软雅黑" w:cs="微软雅黑" w:hint="eastAsia"/>
                <w:lang w:eastAsia="zh-CN"/>
              </w:rPr>
            </w:pPr>
            <w:r>
              <w:rPr>
                <w:rFonts w:ascii="微软雅黑" w:eastAsia="微软雅黑" w:hAnsi="微软雅黑" w:cs="微软雅黑"/>
                <w:lang w:eastAsia="zh-CN"/>
              </w:rPr>
              <w:t>或债务人名称</w:t>
            </w:r>
          </w:p>
        </w:tc>
        <w:tc>
          <w:tcPr>
            <w:tcW w:w="2915" w:type="dxa"/>
          </w:tcPr>
          <w:p w14:paraId="06FCF247" w14:textId="77777777" w:rsidR="000C3160" w:rsidRDefault="000C3160">
            <w:pPr>
              <w:pStyle w:val="TableText"/>
              <w:rPr>
                <w:lang w:eastAsia="zh-CN"/>
              </w:rPr>
            </w:pPr>
          </w:p>
        </w:tc>
        <w:tc>
          <w:tcPr>
            <w:tcW w:w="1905" w:type="dxa"/>
            <w:gridSpan w:val="2"/>
          </w:tcPr>
          <w:p w14:paraId="30E73C1A" w14:textId="77777777" w:rsidR="000C3160" w:rsidRDefault="000C3160">
            <w:pPr>
              <w:pStyle w:val="TableText"/>
              <w:spacing w:line="446" w:lineRule="auto"/>
              <w:rPr>
                <w:lang w:eastAsia="zh-CN"/>
              </w:rPr>
            </w:pPr>
          </w:p>
          <w:p w14:paraId="31F96EAA" w14:textId="77777777" w:rsidR="000C3160" w:rsidRDefault="00000000">
            <w:pPr>
              <w:spacing w:before="90" w:line="624" w:lineRule="exact"/>
              <w:ind w:left="533"/>
              <w:rPr>
                <w:rFonts w:ascii="微软雅黑" w:eastAsia="微软雅黑" w:hAnsi="微软雅黑" w:cs="微软雅黑" w:hint="eastAsia"/>
              </w:rPr>
            </w:pPr>
            <w:proofErr w:type="spellStart"/>
            <w:r>
              <w:rPr>
                <w:rFonts w:ascii="微软雅黑" w:eastAsia="微软雅黑" w:hAnsi="微软雅黑" w:cs="微软雅黑"/>
                <w:position w:val="31"/>
              </w:rPr>
              <w:t>连带债权</w:t>
            </w:r>
            <w:proofErr w:type="spellEnd"/>
          </w:p>
          <w:p w14:paraId="49173298" w14:textId="77777777" w:rsidR="000C3160" w:rsidRDefault="00000000">
            <w:pPr>
              <w:spacing w:line="195" w:lineRule="auto"/>
              <w:ind w:left="533"/>
              <w:rPr>
                <w:rFonts w:ascii="微软雅黑" w:eastAsia="微软雅黑" w:hAnsi="微软雅黑" w:cs="微软雅黑" w:hint="eastAsia"/>
              </w:rPr>
            </w:pPr>
            <w:proofErr w:type="spellStart"/>
            <w:r>
              <w:rPr>
                <w:rFonts w:ascii="微软雅黑" w:eastAsia="微软雅黑" w:hAnsi="微软雅黑" w:cs="微软雅黑"/>
              </w:rPr>
              <w:t>基本情况</w:t>
            </w:r>
            <w:proofErr w:type="spellEnd"/>
          </w:p>
        </w:tc>
        <w:tc>
          <w:tcPr>
            <w:tcW w:w="2949" w:type="dxa"/>
          </w:tcPr>
          <w:p w14:paraId="19FCCBF6" w14:textId="77777777" w:rsidR="000C3160" w:rsidRDefault="000C3160">
            <w:pPr>
              <w:pStyle w:val="TableText"/>
            </w:pPr>
          </w:p>
        </w:tc>
      </w:tr>
    </w:tbl>
    <w:p w14:paraId="55B80557" w14:textId="77777777" w:rsidR="000C3160" w:rsidRDefault="000C3160"/>
    <w:p w14:paraId="0FB1AD54" w14:textId="77777777" w:rsidR="000C3160" w:rsidRDefault="000C3160">
      <w:pPr>
        <w:sectPr w:rsidR="000C3160">
          <w:headerReference w:type="default" r:id="rId12"/>
          <w:footerReference w:type="default" r:id="rId13"/>
          <w:pgSz w:w="11907" w:h="16839"/>
          <w:pgMar w:top="1192" w:right="916" w:bottom="1252" w:left="895" w:header="931" w:footer="967" w:gutter="0"/>
          <w:cols w:space="720"/>
        </w:sectPr>
      </w:pPr>
    </w:p>
    <w:p w14:paraId="2E533760" w14:textId="77777777" w:rsidR="000C3160" w:rsidRDefault="000C3160">
      <w:pPr>
        <w:spacing w:before="5"/>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0"/>
        <w:gridCol w:w="7769"/>
      </w:tblGrid>
      <w:tr w:rsidR="000C3160" w14:paraId="7E67B95B" w14:textId="77777777">
        <w:trPr>
          <w:trHeight w:val="7495"/>
        </w:trPr>
        <w:tc>
          <w:tcPr>
            <w:tcW w:w="2320" w:type="dxa"/>
          </w:tcPr>
          <w:p w14:paraId="498018C5" w14:textId="77777777" w:rsidR="000C3160" w:rsidRDefault="000C3160">
            <w:pPr>
              <w:pStyle w:val="TableText"/>
              <w:spacing w:line="248" w:lineRule="auto"/>
              <w:rPr>
                <w:lang w:eastAsia="zh-CN"/>
              </w:rPr>
            </w:pPr>
          </w:p>
          <w:p w14:paraId="52430E90" w14:textId="77777777" w:rsidR="000C3160" w:rsidRDefault="000C3160">
            <w:pPr>
              <w:pStyle w:val="TableText"/>
              <w:spacing w:line="248" w:lineRule="auto"/>
              <w:rPr>
                <w:lang w:eastAsia="zh-CN"/>
              </w:rPr>
            </w:pPr>
          </w:p>
          <w:p w14:paraId="719291B6" w14:textId="77777777" w:rsidR="000C3160" w:rsidRDefault="000C3160">
            <w:pPr>
              <w:pStyle w:val="TableText"/>
              <w:spacing w:line="248" w:lineRule="auto"/>
              <w:rPr>
                <w:lang w:eastAsia="zh-CN"/>
              </w:rPr>
            </w:pPr>
          </w:p>
          <w:p w14:paraId="1EECE66F" w14:textId="77777777" w:rsidR="000C3160" w:rsidRDefault="000C3160">
            <w:pPr>
              <w:pStyle w:val="TableText"/>
              <w:spacing w:line="248" w:lineRule="auto"/>
              <w:rPr>
                <w:lang w:eastAsia="zh-CN"/>
              </w:rPr>
            </w:pPr>
          </w:p>
          <w:p w14:paraId="0150F8C9" w14:textId="77777777" w:rsidR="000C3160" w:rsidRDefault="000C3160">
            <w:pPr>
              <w:pStyle w:val="TableText"/>
              <w:spacing w:line="248" w:lineRule="auto"/>
              <w:rPr>
                <w:lang w:eastAsia="zh-CN"/>
              </w:rPr>
            </w:pPr>
          </w:p>
          <w:p w14:paraId="1A64DCF0" w14:textId="77777777" w:rsidR="000C3160" w:rsidRDefault="000C3160">
            <w:pPr>
              <w:pStyle w:val="TableText"/>
              <w:spacing w:line="248" w:lineRule="auto"/>
              <w:rPr>
                <w:lang w:eastAsia="zh-CN"/>
              </w:rPr>
            </w:pPr>
          </w:p>
          <w:p w14:paraId="2A7C9338" w14:textId="77777777" w:rsidR="000C3160" w:rsidRDefault="000C3160">
            <w:pPr>
              <w:pStyle w:val="TableText"/>
              <w:spacing w:line="248" w:lineRule="auto"/>
              <w:rPr>
                <w:lang w:eastAsia="zh-CN"/>
              </w:rPr>
            </w:pPr>
          </w:p>
          <w:p w14:paraId="08289AE2" w14:textId="77777777" w:rsidR="000C3160" w:rsidRDefault="000C3160">
            <w:pPr>
              <w:pStyle w:val="TableText"/>
              <w:spacing w:line="249" w:lineRule="auto"/>
              <w:rPr>
                <w:lang w:eastAsia="zh-CN"/>
              </w:rPr>
            </w:pPr>
          </w:p>
          <w:p w14:paraId="18CA8F88" w14:textId="77777777" w:rsidR="000C3160" w:rsidRDefault="000C3160">
            <w:pPr>
              <w:pStyle w:val="TableText"/>
              <w:spacing w:line="249" w:lineRule="auto"/>
              <w:rPr>
                <w:lang w:eastAsia="zh-CN"/>
              </w:rPr>
            </w:pPr>
          </w:p>
          <w:p w14:paraId="2DF111D0" w14:textId="77777777" w:rsidR="000C3160" w:rsidRDefault="000C3160">
            <w:pPr>
              <w:pStyle w:val="TableText"/>
              <w:spacing w:line="249" w:lineRule="auto"/>
              <w:rPr>
                <w:lang w:eastAsia="zh-CN"/>
              </w:rPr>
            </w:pPr>
          </w:p>
          <w:p w14:paraId="144519A4" w14:textId="77777777" w:rsidR="000C3160" w:rsidRDefault="000C3160">
            <w:pPr>
              <w:pStyle w:val="TableText"/>
              <w:spacing w:line="249" w:lineRule="auto"/>
              <w:rPr>
                <w:lang w:eastAsia="zh-CN"/>
              </w:rPr>
            </w:pPr>
          </w:p>
          <w:p w14:paraId="39F565D5" w14:textId="77777777" w:rsidR="000C3160" w:rsidRDefault="000C3160">
            <w:pPr>
              <w:pStyle w:val="TableText"/>
              <w:spacing w:line="249" w:lineRule="auto"/>
              <w:rPr>
                <w:lang w:eastAsia="zh-CN"/>
              </w:rPr>
            </w:pPr>
          </w:p>
          <w:p w14:paraId="165075E2" w14:textId="77777777" w:rsidR="000C3160" w:rsidRDefault="000C3160">
            <w:pPr>
              <w:pStyle w:val="TableText"/>
              <w:spacing w:line="249" w:lineRule="auto"/>
              <w:rPr>
                <w:lang w:eastAsia="zh-CN"/>
              </w:rPr>
            </w:pPr>
          </w:p>
          <w:p w14:paraId="27C724A3" w14:textId="77777777" w:rsidR="000C3160" w:rsidRDefault="00000000">
            <w:pPr>
              <w:spacing w:before="94" w:line="624" w:lineRule="exact"/>
              <w:ind w:left="409"/>
              <w:rPr>
                <w:rFonts w:ascii="微软雅黑" w:eastAsia="微软雅黑" w:hAnsi="微软雅黑" w:cs="微软雅黑" w:hint="eastAsia"/>
                <w:sz w:val="22"/>
                <w:szCs w:val="22"/>
                <w:lang w:eastAsia="zh-CN"/>
              </w:rPr>
            </w:pPr>
            <w:bookmarkStart w:id="4" w:name="bookmark5"/>
            <w:bookmarkEnd w:id="4"/>
            <w:r>
              <w:rPr>
                <w:rFonts w:ascii="微软雅黑" w:eastAsia="微软雅黑" w:hAnsi="微软雅黑" w:cs="微软雅黑"/>
                <w:spacing w:val="-3"/>
                <w:position w:val="31"/>
                <w:sz w:val="22"/>
                <w:szCs w:val="22"/>
                <w:lang w:eastAsia="zh-CN"/>
              </w:rPr>
              <w:t>申报事实与理由</w:t>
            </w:r>
          </w:p>
          <w:p w14:paraId="1DD54A46" w14:textId="77777777" w:rsidR="000C3160" w:rsidRDefault="00000000">
            <w:pPr>
              <w:spacing w:before="1" w:line="189" w:lineRule="auto"/>
              <w:ind w:left="31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（债权形成情况）</w:t>
            </w:r>
          </w:p>
        </w:tc>
        <w:tc>
          <w:tcPr>
            <w:tcW w:w="7769" w:type="dxa"/>
          </w:tcPr>
          <w:p w14:paraId="1A8F16BB" w14:textId="77777777" w:rsidR="000C3160" w:rsidRDefault="000C3160">
            <w:pPr>
              <w:pStyle w:val="TableText"/>
              <w:rPr>
                <w:lang w:eastAsia="zh-CN"/>
              </w:rPr>
            </w:pPr>
          </w:p>
        </w:tc>
      </w:tr>
      <w:tr w:rsidR="000C3160" w14:paraId="6C53BF75" w14:textId="77777777">
        <w:trPr>
          <w:trHeight w:val="1880"/>
        </w:trPr>
        <w:tc>
          <w:tcPr>
            <w:tcW w:w="2320" w:type="dxa"/>
          </w:tcPr>
          <w:p w14:paraId="6C3EC574" w14:textId="77777777" w:rsidR="000C3160" w:rsidRDefault="000C3160">
            <w:pPr>
              <w:pStyle w:val="TableText"/>
              <w:spacing w:line="251" w:lineRule="auto"/>
              <w:rPr>
                <w:lang w:eastAsia="zh-CN"/>
              </w:rPr>
            </w:pPr>
          </w:p>
          <w:p w14:paraId="3F29D479" w14:textId="77777777" w:rsidR="000C3160" w:rsidRDefault="000C3160">
            <w:pPr>
              <w:pStyle w:val="TableText"/>
              <w:spacing w:line="252" w:lineRule="auto"/>
              <w:rPr>
                <w:lang w:eastAsia="zh-CN"/>
              </w:rPr>
            </w:pPr>
          </w:p>
          <w:p w14:paraId="42C8FDFF" w14:textId="77777777" w:rsidR="000C3160" w:rsidRDefault="000C3160">
            <w:pPr>
              <w:pStyle w:val="TableText"/>
              <w:spacing w:line="252" w:lineRule="auto"/>
              <w:rPr>
                <w:lang w:eastAsia="zh-CN"/>
              </w:rPr>
            </w:pPr>
          </w:p>
          <w:p w14:paraId="33C509E3" w14:textId="77777777" w:rsidR="000C3160" w:rsidRDefault="00000000">
            <w:pPr>
              <w:spacing w:before="90" w:line="196" w:lineRule="auto"/>
              <w:ind w:left="948"/>
              <w:rPr>
                <w:rFonts w:ascii="微软雅黑" w:eastAsia="微软雅黑" w:hAnsi="微软雅黑" w:cs="微软雅黑" w:hint="eastAsia"/>
              </w:rPr>
            </w:pPr>
            <w:proofErr w:type="spellStart"/>
            <w:r>
              <w:rPr>
                <w:rFonts w:ascii="微软雅黑" w:eastAsia="微软雅黑" w:hAnsi="微软雅黑" w:cs="微软雅黑"/>
              </w:rPr>
              <w:t>备注</w:t>
            </w:r>
            <w:proofErr w:type="spellEnd"/>
          </w:p>
        </w:tc>
        <w:tc>
          <w:tcPr>
            <w:tcW w:w="7769" w:type="dxa"/>
          </w:tcPr>
          <w:p w14:paraId="291912AC" w14:textId="77777777" w:rsidR="000C3160" w:rsidRDefault="00000000">
            <w:pPr>
              <w:spacing w:before="224" w:line="195" w:lineRule="auto"/>
              <w:ind w:left="107"/>
              <w:rPr>
                <w:rFonts w:ascii="微软雅黑" w:eastAsia="微软雅黑" w:hAnsi="微软雅黑" w:cs="微软雅黑" w:hint="eastAsia"/>
                <w:lang w:eastAsia="zh-CN"/>
              </w:rPr>
            </w:pPr>
            <w:r>
              <w:rPr>
                <w:rFonts w:ascii="微软雅黑" w:eastAsia="微软雅黑" w:hAnsi="微软雅黑" w:cs="微软雅黑"/>
                <w:spacing w:val="-2"/>
                <w:lang w:eastAsia="zh-CN"/>
              </w:rPr>
              <w:t>一、债权有多笔组成的， 请在证据中附计算清单  2、附利息的债</w:t>
            </w:r>
            <w:r>
              <w:rPr>
                <w:rFonts w:ascii="微软雅黑" w:eastAsia="微软雅黑" w:hAnsi="微软雅黑" w:cs="微软雅黑"/>
                <w:spacing w:val="-3"/>
                <w:lang w:eastAsia="zh-CN"/>
              </w:rPr>
              <w:t>权之利息计算</w:t>
            </w:r>
          </w:p>
          <w:p w14:paraId="41EE15B8" w14:textId="77777777" w:rsidR="000C3160" w:rsidRDefault="000C3160">
            <w:pPr>
              <w:pStyle w:val="TableText"/>
              <w:rPr>
                <w:lang w:eastAsia="zh-CN"/>
              </w:rPr>
            </w:pPr>
          </w:p>
          <w:p w14:paraId="65C40763" w14:textId="77777777" w:rsidR="000C3160" w:rsidRDefault="00000000">
            <w:pPr>
              <w:spacing w:before="90" w:line="624" w:lineRule="exact"/>
              <w:ind w:left="108"/>
              <w:rPr>
                <w:rFonts w:ascii="微软雅黑" w:eastAsia="微软雅黑" w:hAnsi="微软雅黑" w:cs="微软雅黑" w:hint="eastAsia"/>
                <w:lang w:eastAsia="zh-CN"/>
              </w:rPr>
            </w:pPr>
            <w:r>
              <w:rPr>
                <w:rFonts w:ascii="微软雅黑" w:eastAsia="微软雅黑" w:hAnsi="微软雅黑" w:cs="微软雅黑"/>
                <w:spacing w:val="-6"/>
                <w:position w:val="31"/>
                <w:lang w:eastAsia="zh-CN"/>
              </w:rPr>
              <w:t>至破产申请受理时；</w:t>
            </w:r>
            <w:r>
              <w:rPr>
                <w:rFonts w:ascii="微软雅黑" w:eastAsia="微软雅黑" w:hAnsi="微软雅黑" w:cs="微软雅黑"/>
                <w:spacing w:val="-25"/>
                <w:position w:val="31"/>
                <w:lang w:eastAsia="zh-CN"/>
              </w:rPr>
              <w:t xml:space="preserve"> </w:t>
            </w:r>
            <w:r>
              <w:rPr>
                <w:rFonts w:ascii="微软雅黑" w:eastAsia="微软雅黑" w:hAnsi="微软雅黑" w:cs="微软雅黑"/>
                <w:spacing w:val="-6"/>
                <w:position w:val="31"/>
                <w:lang w:eastAsia="zh-CN"/>
              </w:rPr>
              <w:t>3、提交材料的纸张规格应为 A4</w:t>
            </w:r>
            <w:r>
              <w:rPr>
                <w:rFonts w:ascii="微软雅黑" w:eastAsia="微软雅黑" w:hAnsi="微软雅黑" w:cs="微软雅黑"/>
                <w:spacing w:val="-7"/>
                <w:position w:val="31"/>
                <w:lang w:eastAsia="zh-CN"/>
              </w:rPr>
              <w:t>纸，</w:t>
            </w:r>
            <w:r>
              <w:rPr>
                <w:rFonts w:ascii="微软雅黑" w:eastAsia="微软雅黑" w:hAnsi="微软雅黑" w:cs="微软雅黑"/>
                <w:spacing w:val="-30"/>
                <w:position w:val="31"/>
                <w:lang w:eastAsia="zh-CN"/>
              </w:rPr>
              <w:t xml:space="preserve"> </w:t>
            </w:r>
            <w:r>
              <w:rPr>
                <w:rFonts w:ascii="微软雅黑" w:eastAsia="微软雅黑" w:hAnsi="微软雅黑" w:cs="微软雅黑"/>
                <w:spacing w:val="-7"/>
                <w:position w:val="31"/>
                <w:lang w:eastAsia="zh-CN"/>
              </w:rPr>
              <w:t>书写均应使用黑碳素墨水，</w:t>
            </w:r>
          </w:p>
          <w:p w14:paraId="2C5C4F1C" w14:textId="77777777" w:rsidR="000C3160" w:rsidRDefault="00000000">
            <w:pPr>
              <w:spacing w:line="195" w:lineRule="auto"/>
              <w:ind w:left="107"/>
              <w:rPr>
                <w:rFonts w:ascii="微软雅黑" w:eastAsia="微软雅黑" w:hAnsi="微软雅黑" w:cs="微软雅黑" w:hint="eastAsia"/>
              </w:rPr>
            </w:pPr>
            <w:proofErr w:type="spellStart"/>
            <w:r>
              <w:rPr>
                <w:rFonts w:ascii="微软雅黑" w:eastAsia="微软雅黑" w:hAnsi="微软雅黑" w:cs="微软雅黑"/>
              </w:rPr>
              <w:t>或直接打印</w:t>
            </w:r>
            <w:proofErr w:type="spellEnd"/>
            <w:r>
              <w:rPr>
                <w:rFonts w:ascii="微软雅黑" w:eastAsia="微软雅黑" w:hAnsi="微软雅黑" w:cs="微软雅黑"/>
              </w:rPr>
              <w:t>。</w:t>
            </w:r>
          </w:p>
        </w:tc>
      </w:tr>
    </w:tbl>
    <w:p w14:paraId="63E4E6FC" w14:textId="77777777" w:rsidR="000C3160" w:rsidRDefault="000C3160">
      <w:pPr>
        <w:spacing w:line="274" w:lineRule="auto"/>
      </w:pPr>
    </w:p>
    <w:p w14:paraId="5F7E3892" w14:textId="77777777" w:rsidR="000C3160" w:rsidRDefault="000C3160">
      <w:pPr>
        <w:spacing w:line="275" w:lineRule="auto"/>
      </w:pPr>
    </w:p>
    <w:p w14:paraId="084D2FE1" w14:textId="77777777" w:rsidR="000C3160" w:rsidRDefault="000C3160">
      <w:pPr>
        <w:spacing w:line="275" w:lineRule="auto"/>
      </w:pPr>
    </w:p>
    <w:p w14:paraId="1432815D" w14:textId="77777777" w:rsidR="000C3160" w:rsidRDefault="000C3160">
      <w:pPr>
        <w:spacing w:line="275" w:lineRule="auto"/>
      </w:pPr>
    </w:p>
    <w:p w14:paraId="70999038" w14:textId="77777777" w:rsidR="000C3160" w:rsidRDefault="000C3160">
      <w:pPr>
        <w:spacing w:line="275" w:lineRule="auto"/>
      </w:pPr>
    </w:p>
    <w:p w14:paraId="4E3EA077" w14:textId="77777777" w:rsidR="000C3160" w:rsidRDefault="00000000">
      <w:pPr>
        <w:pStyle w:val="a3"/>
        <w:spacing w:before="90" w:line="190" w:lineRule="auto"/>
        <w:ind w:left="5320"/>
        <w:rPr>
          <w:rFonts w:hint="eastAsia"/>
          <w:sz w:val="21"/>
          <w:szCs w:val="21"/>
          <w:lang w:eastAsia="zh-CN"/>
        </w:rPr>
      </w:pPr>
      <w:r>
        <w:rPr>
          <w:sz w:val="21"/>
          <w:szCs w:val="21"/>
          <w:lang w:eastAsia="zh-CN"/>
        </w:rPr>
        <w:t>债权申报人（签名或盖章</w:t>
      </w:r>
      <w:r>
        <w:rPr>
          <w:spacing w:val="-53"/>
          <w:w w:val="92"/>
          <w:sz w:val="21"/>
          <w:szCs w:val="21"/>
          <w:lang w:eastAsia="zh-CN"/>
        </w:rPr>
        <w:t>）：</w:t>
      </w:r>
    </w:p>
    <w:p w14:paraId="539ED344" w14:textId="77777777" w:rsidR="000C3160" w:rsidRDefault="000C3160">
      <w:pPr>
        <w:spacing w:line="289" w:lineRule="auto"/>
        <w:rPr>
          <w:lang w:eastAsia="zh-CN"/>
        </w:rPr>
      </w:pPr>
    </w:p>
    <w:p w14:paraId="0F1BAFF9" w14:textId="77777777" w:rsidR="000C3160" w:rsidRDefault="000C3160">
      <w:pPr>
        <w:spacing w:line="289" w:lineRule="auto"/>
        <w:rPr>
          <w:lang w:eastAsia="zh-CN"/>
        </w:rPr>
      </w:pPr>
    </w:p>
    <w:p w14:paraId="343A95E3" w14:textId="77777777" w:rsidR="000C3160" w:rsidRDefault="000C3160">
      <w:pPr>
        <w:spacing w:line="289" w:lineRule="auto"/>
        <w:rPr>
          <w:lang w:eastAsia="zh-CN"/>
        </w:rPr>
      </w:pPr>
    </w:p>
    <w:p w14:paraId="4694E24E" w14:textId="77777777" w:rsidR="000C3160" w:rsidRDefault="00000000">
      <w:pPr>
        <w:pStyle w:val="a3"/>
        <w:spacing w:before="90" w:line="194" w:lineRule="auto"/>
        <w:ind w:left="5339"/>
        <w:rPr>
          <w:rFonts w:hint="eastAsia"/>
          <w:sz w:val="21"/>
          <w:szCs w:val="21"/>
          <w:lang w:eastAsia="zh-CN"/>
        </w:rPr>
      </w:pPr>
      <w:r>
        <w:rPr>
          <w:spacing w:val="-6"/>
          <w:sz w:val="21"/>
          <w:szCs w:val="21"/>
          <w:lang w:eastAsia="zh-CN"/>
        </w:rPr>
        <w:t>申报日期：</w:t>
      </w:r>
      <w:r>
        <w:rPr>
          <w:spacing w:val="4"/>
          <w:sz w:val="21"/>
          <w:szCs w:val="21"/>
          <w:lang w:eastAsia="zh-CN"/>
        </w:rPr>
        <w:t xml:space="preserve">              </w:t>
      </w:r>
      <w:r>
        <w:rPr>
          <w:spacing w:val="-6"/>
          <w:sz w:val="21"/>
          <w:szCs w:val="21"/>
          <w:lang w:eastAsia="zh-CN"/>
        </w:rPr>
        <w:t>年         月           日</w:t>
      </w:r>
    </w:p>
    <w:p w14:paraId="58BAB70E" w14:textId="77777777" w:rsidR="000C3160" w:rsidRDefault="000C3160">
      <w:pPr>
        <w:spacing w:line="194" w:lineRule="auto"/>
        <w:rPr>
          <w:lang w:eastAsia="zh-CN"/>
        </w:rPr>
        <w:sectPr w:rsidR="000C3160">
          <w:footerReference w:type="default" r:id="rId14"/>
          <w:pgSz w:w="11907" w:h="16839"/>
          <w:pgMar w:top="1192" w:right="916" w:bottom="1249" w:left="895" w:header="931" w:footer="967" w:gutter="0"/>
          <w:cols w:space="720"/>
        </w:sectPr>
      </w:pPr>
    </w:p>
    <w:p w14:paraId="0E0D836F" w14:textId="77777777" w:rsidR="000C3160" w:rsidRDefault="000C3160">
      <w:pPr>
        <w:spacing w:line="307" w:lineRule="auto"/>
        <w:rPr>
          <w:lang w:eastAsia="zh-CN"/>
        </w:rPr>
      </w:pPr>
    </w:p>
    <w:p w14:paraId="3777E9A7" w14:textId="77777777" w:rsidR="000C3160" w:rsidRDefault="000C3160">
      <w:pPr>
        <w:spacing w:line="308" w:lineRule="auto"/>
        <w:rPr>
          <w:lang w:eastAsia="zh-CN"/>
        </w:rPr>
      </w:pPr>
    </w:p>
    <w:p w14:paraId="0E4B8B94" w14:textId="2010CA37" w:rsidR="000C3160" w:rsidRDefault="000E2123" w:rsidP="00A0476A">
      <w:pPr>
        <w:spacing w:before="101" w:line="624" w:lineRule="exact"/>
        <w:jc w:val="center"/>
        <w:rPr>
          <w:rFonts w:ascii="仿宋" w:eastAsia="仿宋" w:hAnsi="仿宋" w:cs="仿宋" w:hint="eastAsia"/>
          <w:sz w:val="31"/>
          <w:szCs w:val="31"/>
          <w:lang w:eastAsia="zh-CN"/>
        </w:rPr>
      </w:pPr>
      <w:bookmarkStart w:id="5" w:name="bookmark6"/>
      <w:bookmarkEnd w:id="5"/>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诸暨丰盈化工有限公司</w:t>
      </w:r>
      <w:r w:rsidR="00A0476A">
        <w:rPr>
          <w:rFonts w:ascii="仿宋" w:eastAsia="仿宋" w:hAnsi="仿宋" w:cs="仿宋"/>
          <w:spacing w:val="9"/>
          <w:position w:val="23"/>
          <w:sz w:val="31"/>
          <w:szCs w:val="31"/>
          <w:lang w:eastAsia="zh-CN"/>
          <w14:textOutline w14:w="5791" w14:cap="flat" w14:cmpd="sng" w14:algn="ctr">
            <w14:solidFill>
              <w14:srgbClr w14:val="000000"/>
            </w14:solidFill>
            <w14:prstDash w14:val="solid"/>
            <w14:miter w14:lim="0"/>
          </w14:textOutline>
        </w:rPr>
        <w:t>破产清算案</w:t>
      </w:r>
    </w:p>
    <w:p w14:paraId="0336736D" w14:textId="77777777" w:rsidR="000C3160" w:rsidRDefault="00000000">
      <w:pPr>
        <w:spacing w:line="222" w:lineRule="auto"/>
        <w:ind w:left="1473"/>
        <w:rPr>
          <w:rFonts w:ascii="仿宋" w:eastAsia="仿宋" w:hAnsi="仿宋" w:cs="仿宋" w:hint="eastAsia"/>
          <w:sz w:val="31"/>
          <w:szCs w:val="31"/>
          <w:lang w:eastAsia="zh-CN"/>
        </w:rPr>
      </w:pPr>
      <w:r>
        <w:rPr>
          <w:rFonts w:ascii="仿宋" w:eastAsia="仿宋" w:hAnsi="仿宋" w:cs="仿宋"/>
          <w:spacing w:val="9"/>
          <w:sz w:val="31"/>
          <w:szCs w:val="31"/>
          <w:lang w:eastAsia="zh-CN"/>
          <w14:textOutline w14:w="5791" w14:cap="flat" w14:cmpd="sng" w14:algn="ctr">
            <w14:solidFill>
              <w14:srgbClr w14:val="000000"/>
            </w14:solidFill>
            <w14:prstDash w14:val="solid"/>
            <w14:miter w14:lim="0"/>
          </w14:textOutline>
        </w:rPr>
        <w:t>债权申报人送达地址及联系方式确认书</w:t>
      </w:r>
    </w:p>
    <w:p w14:paraId="5AF6DB16" w14:textId="77777777" w:rsidR="000C3160" w:rsidRDefault="000C3160">
      <w:pPr>
        <w:spacing w:line="98" w:lineRule="exact"/>
        <w:rPr>
          <w:lang w:eastAsia="zh-CN"/>
        </w:rPr>
      </w:pPr>
    </w:p>
    <w:tbl>
      <w:tblPr>
        <w:tblStyle w:val="TableNormal"/>
        <w:tblW w:w="8794"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2"/>
        <w:gridCol w:w="1576"/>
        <w:gridCol w:w="5846"/>
      </w:tblGrid>
      <w:tr w:rsidR="000C3160" w14:paraId="3B7BAA13" w14:textId="77777777">
        <w:trPr>
          <w:trHeight w:val="626"/>
        </w:trPr>
        <w:tc>
          <w:tcPr>
            <w:tcW w:w="1372" w:type="dxa"/>
          </w:tcPr>
          <w:p w14:paraId="4B3FC791" w14:textId="77777777" w:rsidR="000C3160" w:rsidRDefault="00000000">
            <w:pPr>
              <w:spacing w:before="209" w:line="221" w:lineRule="auto"/>
              <w:ind w:left="193"/>
              <w:rPr>
                <w:rFonts w:ascii="宋体" w:eastAsia="宋体" w:hAnsi="宋体" w:cs="宋体" w:hint="eastAsia"/>
              </w:rPr>
            </w:pPr>
            <w:proofErr w:type="spellStart"/>
            <w:r>
              <w:rPr>
                <w:rFonts w:ascii="宋体" w:eastAsia="宋体" w:hAnsi="宋体" w:cs="宋体"/>
                <w:spacing w:val="-7"/>
              </w:rPr>
              <w:t>申报人名称</w:t>
            </w:r>
            <w:proofErr w:type="spellEnd"/>
          </w:p>
        </w:tc>
        <w:tc>
          <w:tcPr>
            <w:tcW w:w="7422" w:type="dxa"/>
            <w:gridSpan w:val="2"/>
          </w:tcPr>
          <w:p w14:paraId="68D7D7B8" w14:textId="77777777" w:rsidR="000C3160" w:rsidRDefault="000C3160">
            <w:pPr>
              <w:pStyle w:val="TableText"/>
            </w:pPr>
          </w:p>
        </w:tc>
      </w:tr>
      <w:tr w:rsidR="000C3160" w14:paraId="1DA90C3A" w14:textId="77777777">
        <w:trPr>
          <w:trHeight w:val="619"/>
        </w:trPr>
        <w:tc>
          <w:tcPr>
            <w:tcW w:w="1372" w:type="dxa"/>
            <w:vMerge w:val="restart"/>
            <w:tcBorders>
              <w:bottom w:val="nil"/>
            </w:tcBorders>
          </w:tcPr>
          <w:p w14:paraId="12387AE3" w14:textId="77777777" w:rsidR="000C3160" w:rsidRDefault="000C3160">
            <w:pPr>
              <w:pStyle w:val="TableText"/>
              <w:spacing w:line="288" w:lineRule="auto"/>
            </w:pPr>
          </w:p>
          <w:p w14:paraId="1BCF2418" w14:textId="77777777" w:rsidR="000C3160" w:rsidRDefault="00000000">
            <w:pPr>
              <w:spacing w:before="68" w:line="248" w:lineRule="auto"/>
              <w:ind w:left="480" w:right="260" w:hanging="208"/>
              <w:rPr>
                <w:rFonts w:ascii="宋体" w:eastAsia="宋体" w:hAnsi="宋体" w:cs="宋体" w:hint="eastAsia"/>
              </w:rPr>
            </w:pPr>
            <w:proofErr w:type="spellStart"/>
            <w:r>
              <w:rPr>
                <w:rFonts w:ascii="宋体" w:eastAsia="宋体" w:hAnsi="宋体" w:cs="宋体"/>
                <w:spacing w:val="-2"/>
              </w:rPr>
              <w:t>开户银行</w:t>
            </w:r>
            <w:proofErr w:type="spellEnd"/>
            <w:r>
              <w:rPr>
                <w:rFonts w:ascii="宋体" w:eastAsia="宋体" w:hAnsi="宋体" w:cs="宋体"/>
              </w:rPr>
              <w:t xml:space="preserve"> </w:t>
            </w:r>
            <w:proofErr w:type="spellStart"/>
            <w:r>
              <w:rPr>
                <w:rFonts w:ascii="宋体" w:eastAsia="宋体" w:hAnsi="宋体" w:cs="宋体"/>
                <w:spacing w:val="-2"/>
              </w:rPr>
              <w:t>情况</w:t>
            </w:r>
            <w:proofErr w:type="spellEnd"/>
          </w:p>
        </w:tc>
        <w:tc>
          <w:tcPr>
            <w:tcW w:w="1576" w:type="dxa"/>
          </w:tcPr>
          <w:p w14:paraId="74A86716" w14:textId="77777777" w:rsidR="000C3160" w:rsidRDefault="00000000">
            <w:pPr>
              <w:spacing w:before="202" w:line="221" w:lineRule="auto"/>
              <w:ind w:left="372"/>
              <w:rPr>
                <w:rFonts w:ascii="宋体" w:eastAsia="宋体" w:hAnsi="宋体" w:cs="宋体" w:hint="eastAsia"/>
              </w:rPr>
            </w:pPr>
            <w:proofErr w:type="spellStart"/>
            <w:r>
              <w:rPr>
                <w:rFonts w:ascii="宋体" w:eastAsia="宋体" w:hAnsi="宋体" w:cs="宋体"/>
                <w:spacing w:val="-2"/>
              </w:rPr>
              <w:t>开户银行</w:t>
            </w:r>
            <w:proofErr w:type="spellEnd"/>
          </w:p>
        </w:tc>
        <w:tc>
          <w:tcPr>
            <w:tcW w:w="5846" w:type="dxa"/>
          </w:tcPr>
          <w:p w14:paraId="7B87A3EF" w14:textId="77777777" w:rsidR="000C3160" w:rsidRDefault="000C3160">
            <w:pPr>
              <w:pStyle w:val="TableText"/>
            </w:pPr>
          </w:p>
        </w:tc>
      </w:tr>
      <w:tr w:rsidR="000C3160" w14:paraId="7C6FDA04" w14:textId="77777777">
        <w:trPr>
          <w:trHeight w:val="621"/>
        </w:trPr>
        <w:tc>
          <w:tcPr>
            <w:tcW w:w="1372" w:type="dxa"/>
            <w:vMerge/>
            <w:tcBorders>
              <w:top w:val="nil"/>
            </w:tcBorders>
          </w:tcPr>
          <w:p w14:paraId="7946BF0B" w14:textId="77777777" w:rsidR="000C3160" w:rsidRDefault="000C3160">
            <w:pPr>
              <w:pStyle w:val="TableText"/>
            </w:pPr>
          </w:p>
        </w:tc>
        <w:tc>
          <w:tcPr>
            <w:tcW w:w="1576" w:type="dxa"/>
          </w:tcPr>
          <w:p w14:paraId="2A1C0F1F" w14:textId="77777777" w:rsidR="000C3160" w:rsidRDefault="00000000">
            <w:pPr>
              <w:spacing w:before="202" w:line="222" w:lineRule="auto"/>
              <w:ind w:left="583"/>
              <w:rPr>
                <w:rFonts w:ascii="宋体" w:eastAsia="宋体" w:hAnsi="宋体" w:cs="宋体" w:hint="eastAsia"/>
              </w:rPr>
            </w:pPr>
            <w:proofErr w:type="spellStart"/>
            <w:r>
              <w:rPr>
                <w:rFonts w:ascii="宋体" w:eastAsia="宋体" w:hAnsi="宋体" w:cs="宋体"/>
                <w:spacing w:val="-3"/>
              </w:rPr>
              <w:t>账号</w:t>
            </w:r>
            <w:proofErr w:type="spellEnd"/>
          </w:p>
        </w:tc>
        <w:tc>
          <w:tcPr>
            <w:tcW w:w="5846" w:type="dxa"/>
          </w:tcPr>
          <w:p w14:paraId="117CD123" w14:textId="77777777" w:rsidR="000C3160" w:rsidRDefault="000C3160">
            <w:pPr>
              <w:pStyle w:val="TableText"/>
            </w:pPr>
          </w:p>
        </w:tc>
      </w:tr>
      <w:tr w:rsidR="000C3160" w14:paraId="62581E20" w14:textId="77777777">
        <w:trPr>
          <w:trHeight w:val="2965"/>
        </w:trPr>
        <w:tc>
          <w:tcPr>
            <w:tcW w:w="1372" w:type="dxa"/>
          </w:tcPr>
          <w:p w14:paraId="6A0BD565" w14:textId="77777777" w:rsidR="000C3160" w:rsidRDefault="000C3160">
            <w:pPr>
              <w:pStyle w:val="TableText"/>
              <w:spacing w:line="309" w:lineRule="auto"/>
              <w:rPr>
                <w:lang w:eastAsia="zh-CN"/>
              </w:rPr>
            </w:pPr>
          </w:p>
          <w:p w14:paraId="63066CF7" w14:textId="77777777" w:rsidR="000C3160" w:rsidRDefault="000C3160">
            <w:pPr>
              <w:pStyle w:val="TableText"/>
              <w:spacing w:line="309" w:lineRule="auto"/>
              <w:rPr>
                <w:lang w:eastAsia="zh-CN"/>
              </w:rPr>
            </w:pPr>
          </w:p>
          <w:p w14:paraId="088F2171" w14:textId="77777777" w:rsidR="000C3160" w:rsidRDefault="00000000">
            <w:pPr>
              <w:spacing w:before="69" w:line="297" w:lineRule="auto"/>
              <w:ind w:left="114" w:right="105" w:firstLine="6"/>
              <w:jc w:val="both"/>
              <w:rPr>
                <w:rFonts w:ascii="宋体" w:eastAsia="宋体" w:hAnsi="宋体" w:cs="宋体" w:hint="eastAsia"/>
                <w:lang w:eastAsia="zh-CN"/>
              </w:rPr>
            </w:pPr>
            <w:r>
              <w:rPr>
                <w:rFonts w:ascii="宋体" w:eastAsia="宋体" w:hAnsi="宋体" w:cs="宋体"/>
                <w:spacing w:val="18"/>
                <w:lang w:eastAsia="zh-CN"/>
              </w:rPr>
              <w:t>管理人对申</w:t>
            </w:r>
            <w:r>
              <w:rPr>
                <w:rFonts w:ascii="宋体" w:eastAsia="宋体" w:hAnsi="宋体" w:cs="宋体"/>
                <w:lang w:eastAsia="zh-CN"/>
              </w:rPr>
              <w:t xml:space="preserve"> </w:t>
            </w:r>
            <w:r>
              <w:rPr>
                <w:rFonts w:ascii="宋体" w:eastAsia="宋体" w:hAnsi="宋体" w:cs="宋体"/>
                <w:spacing w:val="19"/>
                <w:lang w:eastAsia="zh-CN"/>
              </w:rPr>
              <w:t>报人填写送</w:t>
            </w:r>
            <w:r>
              <w:rPr>
                <w:rFonts w:ascii="宋体" w:eastAsia="宋体" w:hAnsi="宋体" w:cs="宋体"/>
                <w:spacing w:val="1"/>
                <w:lang w:eastAsia="zh-CN"/>
              </w:rPr>
              <w:t xml:space="preserve"> </w:t>
            </w:r>
            <w:r>
              <w:rPr>
                <w:rFonts w:ascii="宋体" w:eastAsia="宋体" w:hAnsi="宋体" w:cs="宋体"/>
                <w:spacing w:val="19"/>
                <w:lang w:eastAsia="zh-CN"/>
              </w:rPr>
              <w:t>达地址确认</w:t>
            </w:r>
            <w:r>
              <w:rPr>
                <w:rFonts w:ascii="宋体" w:eastAsia="宋体" w:hAnsi="宋体" w:cs="宋体"/>
                <w:spacing w:val="1"/>
                <w:lang w:eastAsia="zh-CN"/>
              </w:rPr>
              <w:t xml:space="preserve"> </w:t>
            </w:r>
            <w:r>
              <w:rPr>
                <w:rFonts w:ascii="宋体" w:eastAsia="宋体" w:hAnsi="宋体" w:cs="宋体"/>
                <w:spacing w:val="19"/>
                <w:lang w:eastAsia="zh-CN"/>
              </w:rPr>
              <w:t>书的告知事</w:t>
            </w:r>
            <w:r>
              <w:rPr>
                <w:rFonts w:ascii="宋体" w:eastAsia="宋体" w:hAnsi="宋体" w:cs="宋体"/>
                <w:spacing w:val="1"/>
                <w:lang w:eastAsia="zh-CN"/>
              </w:rPr>
              <w:t xml:space="preserve"> </w:t>
            </w:r>
            <w:r>
              <w:rPr>
                <w:rFonts w:ascii="宋体" w:eastAsia="宋体" w:hAnsi="宋体" w:cs="宋体"/>
                <w:lang w:eastAsia="zh-CN"/>
              </w:rPr>
              <w:t>项</w:t>
            </w:r>
          </w:p>
        </w:tc>
        <w:tc>
          <w:tcPr>
            <w:tcW w:w="7422" w:type="dxa"/>
            <w:gridSpan w:val="2"/>
          </w:tcPr>
          <w:p w14:paraId="76029A21" w14:textId="77777777" w:rsidR="000C3160" w:rsidRDefault="00000000">
            <w:pPr>
              <w:spacing w:before="191" w:line="242" w:lineRule="auto"/>
              <w:ind w:left="113" w:right="114" w:firstLine="435"/>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、为便于申报人及时收到管理人各项文书，保证破产程序</w:t>
            </w:r>
            <w:r>
              <w:rPr>
                <w:rFonts w:ascii="宋体" w:eastAsia="宋体" w:hAnsi="宋体" w:cs="宋体"/>
                <w:spacing w:val="-3"/>
                <w:lang w:eastAsia="zh-CN"/>
              </w:rPr>
              <w:t>顺利进行，申报</w:t>
            </w:r>
            <w:r>
              <w:rPr>
                <w:rFonts w:ascii="宋体" w:eastAsia="宋体" w:hAnsi="宋体" w:cs="宋体"/>
                <w:lang w:eastAsia="zh-CN"/>
              </w:rPr>
              <w:t xml:space="preserve"> </w:t>
            </w:r>
            <w:r>
              <w:rPr>
                <w:rFonts w:ascii="宋体" w:eastAsia="宋体" w:hAnsi="宋体" w:cs="宋体"/>
                <w:spacing w:val="-2"/>
                <w:lang w:eastAsia="zh-CN"/>
              </w:rPr>
              <w:t>人应当如实提供确切的送达地址及联系方式；</w:t>
            </w:r>
          </w:p>
          <w:p w14:paraId="5CDFD906" w14:textId="77777777" w:rsidR="000C3160" w:rsidRDefault="00000000">
            <w:pPr>
              <w:spacing w:before="50" w:line="242" w:lineRule="auto"/>
              <w:ind w:left="135" w:right="111" w:firstLine="392"/>
              <w:rPr>
                <w:rFonts w:ascii="宋体" w:eastAsia="宋体" w:hAnsi="宋体" w:cs="宋体" w:hint="eastAsia"/>
                <w:lang w:eastAsia="zh-CN"/>
              </w:rPr>
            </w:pPr>
            <w:r>
              <w:rPr>
                <w:rFonts w:ascii="Times New Roman" w:eastAsia="Times New Roman" w:hAnsi="Times New Roman" w:cs="Times New Roman"/>
                <w:spacing w:val="-4"/>
                <w:lang w:eastAsia="zh-CN"/>
              </w:rPr>
              <w:t>2</w:t>
            </w:r>
            <w:r>
              <w:rPr>
                <w:rFonts w:ascii="宋体" w:eastAsia="宋体" w:hAnsi="宋体" w:cs="宋体"/>
                <w:spacing w:val="-4"/>
                <w:lang w:eastAsia="zh-CN"/>
              </w:rPr>
              <w:t>、确认的送达地址适用于各个破产程序，</w:t>
            </w:r>
            <w:r>
              <w:rPr>
                <w:rFonts w:ascii="宋体" w:eastAsia="宋体" w:hAnsi="宋体" w:cs="宋体"/>
                <w:spacing w:val="-22"/>
                <w:lang w:eastAsia="zh-CN"/>
              </w:rPr>
              <w:t xml:space="preserve"> </w:t>
            </w:r>
            <w:r>
              <w:rPr>
                <w:rFonts w:ascii="宋体" w:eastAsia="宋体" w:hAnsi="宋体" w:cs="宋体"/>
                <w:spacing w:val="-4"/>
                <w:lang w:eastAsia="zh-CN"/>
              </w:rPr>
              <w:t>包括：破产清算、和解、重整，</w:t>
            </w:r>
            <w:r>
              <w:rPr>
                <w:rFonts w:ascii="宋体" w:eastAsia="宋体" w:hAnsi="宋体" w:cs="宋体"/>
                <w:lang w:eastAsia="zh-CN"/>
              </w:rPr>
              <w:t xml:space="preserve"> </w:t>
            </w:r>
            <w:r>
              <w:rPr>
                <w:rFonts w:ascii="宋体" w:eastAsia="宋体" w:hAnsi="宋体" w:cs="宋体"/>
                <w:spacing w:val="-2"/>
                <w:lang w:eastAsia="zh-CN"/>
              </w:rPr>
              <w:t>以及同期与破产事务相关的其他事项；</w:t>
            </w:r>
          </w:p>
          <w:p w14:paraId="1295B0E5" w14:textId="77777777" w:rsidR="000C3160" w:rsidRDefault="00000000">
            <w:pPr>
              <w:spacing w:before="49" w:line="243" w:lineRule="auto"/>
              <w:ind w:left="111" w:right="112" w:firstLine="421"/>
              <w:rPr>
                <w:rFonts w:ascii="宋体" w:eastAsia="宋体" w:hAnsi="宋体" w:cs="宋体" w:hint="eastAsia"/>
                <w:lang w:eastAsia="zh-CN"/>
              </w:rPr>
            </w:pPr>
            <w:r>
              <w:rPr>
                <w:rFonts w:ascii="Times New Roman" w:eastAsia="Times New Roman" w:hAnsi="Times New Roman" w:cs="Times New Roman"/>
                <w:spacing w:val="-2"/>
                <w:lang w:eastAsia="zh-CN"/>
              </w:rPr>
              <w:t>3</w:t>
            </w:r>
            <w:r>
              <w:rPr>
                <w:rFonts w:ascii="宋体" w:eastAsia="宋体" w:hAnsi="宋体" w:cs="宋体"/>
                <w:spacing w:val="-2"/>
                <w:lang w:eastAsia="zh-CN"/>
              </w:rPr>
              <w:t>、破产期间如果送达地址有变更，应当及时书面告知管理人变更后的送达</w:t>
            </w:r>
            <w:r>
              <w:rPr>
                <w:rFonts w:ascii="宋体" w:eastAsia="宋体" w:hAnsi="宋体" w:cs="宋体"/>
                <w:spacing w:val="11"/>
                <w:lang w:eastAsia="zh-CN"/>
              </w:rPr>
              <w:t xml:space="preserve"> </w:t>
            </w:r>
            <w:r>
              <w:rPr>
                <w:rFonts w:ascii="宋体" w:eastAsia="宋体" w:hAnsi="宋体" w:cs="宋体"/>
                <w:spacing w:val="-2"/>
                <w:lang w:eastAsia="zh-CN"/>
              </w:rPr>
              <w:t>地址；</w:t>
            </w:r>
          </w:p>
          <w:p w14:paraId="13B00262" w14:textId="77777777" w:rsidR="000C3160" w:rsidRDefault="00000000">
            <w:pPr>
              <w:spacing w:before="47" w:line="249" w:lineRule="auto"/>
              <w:ind w:left="111" w:right="104" w:firstLine="415"/>
              <w:rPr>
                <w:rFonts w:ascii="宋体" w:eastAsia="宋体" w:hAnsi="宋体" w:cs="宋体" w:hint="eastAsia"/>
                <w:lang w:eastAsia="zh-CN"/>
              </w:rPr>
            </w:pPr>
            <w:r>
              <w:rPr>
                <w:rFonts w:ascii="Times New Roman" w:eastAsia="Times New Roman" w:hAnsi="Times New Roman" w:cs="Times New Roman"/>
                <w:spacing w:val="-4"/>
                <w:lang w:eastAsia="zh-CN"/>
              </w:rPr>
              <w:t>4</w:t>
            </w:r>
            <w:r>
              <w:rPr>
                <w:rFonts w:ascii="宋体" w:eastAsia="宋体" w:hAnsi="宋体" w:cs="宋体"/>
                <w:spacing w:val="-4"/>
                <w:lang w:eastAsia="zh-CN"/>
              </w:rPr>
              <w:t>、如果提供的地址不确切，或不及时告知变更后的</w:t>
            </w:r>
            <w:r>
              <w:rPr>
                <w:rFonts w:ascii="宋体" w:eastAsia="宋体" w:hAnsi="宋体" w:cs="宋体"/>
                <w:spacing w:val="-5"/>
                <w:lang w:eastAsia="zh-CN"/>
              </w:rPr>
              <w:t>地址， 使破产相关文书</w:t>
            </w:r>
            <w:r>
              <w:rPr>
                <w:rFonts w:ascii="宋体" w:eastAsia="宋体" w:hAnsi="宋体" w:cs="宋体"/>
                <w:lang w:eastAsia="zh-CN"/>
              </w:rPr>
              <w:t xml:space="preserve"> </w:t>
            </w:r>
            <w:r>
              <w:rPr>
                <w:rFonts w:ascii="宋体" w:eastAsia="宋体" w:hAnsi="宋体" w:cs="宋体"/>
                <w:spacing w:val="-5"/>
                <w:lang w:eastAsia="zh-CN"/>
              </w:rPr>
              <w:t>无法送达或未及时送达的，</w:t>
            </w:r>
            <w:r>
              <w:rPr>
                <w:rFonts w:ascii="宋体" w:eastAsia="宋体" w:hAnsi="宋体" w:cs="宋体"/>
                <w:spacing w:val="106"/>
                <w:lang w:eastAsia="zh-CN"/>
              </w:rPr>
              <w:t xml:space="preserve"> </w:t>
            </w:r>
            <w:r>
              <w:rPr>
                <w:rFonts w:ascii="宋体" w:eastAsia="宋体" w:hAnsi="宋体" w:cs="宋体"/>
                <w:spacing w:val="-5"/>
                <w:lang w:eastAsia="zh-CN"/>
              </w:rPr>
              <w:t>自文书、材料等退回之日视为送达之日，申报人应</w:t>
            </w:r>
            <w:r>
              <w:rPr>
                <w:rFonts w:ascii="宋体" w:eastAsia="宋体" w:hAnsi="宋体" w:cs="宋体"/>
                <w:lang w:eastAsia="zh-CN"/>
              </w:rPr>
              <w:t xml:space="preserve"> </w:t>
            </w:r>
            <w:r>
              <w:rPr>
                <w:rFonts w:ascii="宋体" w:eastAsia="宋体" w:hAnsi="宋体" w:cs="宋体"/>
                <w:spacing w:val="-2"/>
                <w:lang w:eastAsia="zh-CN"/>
              </w:rPr>
              <w:t>承担由此引起的一切法律后果。</w:t>
            </w:r>
          </w:p>
        </w:tc>
      </w:tr>
      <w:tr w:rsidR="000C3160" w14:paraId="557B395D" w14:textId="77777777">
        <w:trPr>
          <w:trHeight w:val="3717"/>
        </w:trPr>
        <w:tc>
          <w:tcPr>
            <w:tcW w:w="1372" w:type="dxa"/>
          </w:tcPr>
          <w:p w14:paraId="69889820" w14:textId="77777777" w:rsidR="000C3160" w:rsidRDefault="000C3160">
            <w:pPr>
              <w:pStyle w:val="TableText"/>
              <w:spacing w:line="273" w:lineRule="auto"/>
              <w:rPr>
                <w:lang w:eastAsia="zh-CN"/>
              </w:rPr>
            </w:pPr>
          </w:p>
          <w:p w14:paraId="3840F00C" w14:textId="77777777" w:rsidR="000C3160" w:rsidRDefault="000C3160">
            <w:pPr>
              <w:pStyle w:val="TableText"/>
              <w:spacing w:line="273" w:lineRule="auto"/>
              <w:rPr>
                <w:lang w:eastAsia="zh-CN"/>
              </w:rPr>
            </w:pPr>
          </w:p>
          <w:p w14:paraId="2E45CFD5" w14:textId="77777777" w:rsidR="000C3160" w:rsidRDefault="000C3160">
            <w:pPr>
              <w:pStyle w:val="TableText"/>
              <w:spacing w:line="273" w:lineRule="auto"/>
              <w:rPr>
                <w:lang w:eastAsia="zh-CN"/>
              </w:rPr>
            </w:pPr>
          </w:p>
          <w:p w14:paraId="4742DF31" w14:textId="77777777" w:rsidR="000C3160" w:rsidRDefault="000C3160">
            <w:pPr>
              <w:pStyle w:val="TableText"/>
              <w:spacing w:line="273" w:lineRule="auto"/>
              <w:rPr>
                <w:lang w:eastAsia="zh-CN"/>
              </w:rPr>
            </w:pPr>
          </w:p>
          <w:p w14:paraId="6B793935" w14:textId="77777777" w:rsidR="000C3160" w:rsidRDefault="000C3160">
            <w:pPr>
              <w:pStyle w:val="TableText"/>
              <w:spacing w:line="274" w:lineRule="auto"/>
              <w:rPr>
                <w:lang w:eastAsia="zh-CN"/>
              </w:rPr>
            </w:pPr>
          </w:p>
          <w:p w14:paraId="2494A15D" w14:textId="77777777" w:rsidR="000C3160" w:rsidRDefault="00000000">
            <w:pPr>
              <w:spacing w:before="68" w:line="257" w:lineRule="auto"/>
              <w:ind w:left="116" w:right="105" w:firstLine="27"/>
              <w:jc w:val="both"/>
              <w:rPr>
                <w:rFonts w:ascii="宋体" w:eastAsia="宋体" w:hAnsi="宋体" w:cs="宋体" w:hint="eastAsia"/>
                <w:lang w:eastAsia="zh-CN"/>
              </w:rPr>
            </w:pPr>
            <w:r>
              <w:rPr>
                <w:rFonts w:ascii="宋体" w:eastAsia="宋体" w:hAnsi="宋体" w:cs="宋体"/>
                <w:spacing w:val="13"/>
                <w:lang w:eastAsia="zh-CN"/>
              </w:rPr>
              <w:t>申报人送达</w:t>
            </w:r>
            <w:r>
              <w:rPr>
                <w:rFonts w:ascii="宋体" w:eastAsia="宋体" w:hAnsi="宋体" w:cs="宋体"/>
                <w:spacing w:val="2"/>
                <w:lang w:eastAsia="zh-CN"/>
              </w:rPr>
              <w:t xml:space="preserve"> </w:t>
            </w:r>
            <w:r>
              <w:rPr>
                <w:rFonts w:ascii="宋体" w:eastAsia="宋体" w:hAnsi="宋体" w:cs="宋体"/>
                <w:spacing w:val="19"/>
                <w:lang w:eastAsia="zh-CN"/>
              </w:rPr>
              <w:t>地址及联系</w:t>
            </w:r>
            <w:r>
              <w:rPr>
                <w:rFonts w:ascii="宋体" w:eastAsia="宋体" w:hAnsi="宋体" w:cs="宋体"/>
                <w:lang w:eastAsia="zh-CN"/>
              </w:rPr>
              <w:t xml:space="preserve"> </w:t>
            </w:r>
            <w:r>
              <w:rPr>
                <w:rFonts w:ascii="宋体" w:eastAsia="宋体" w:hAnsi="宋体" w:cs="宋体"/>
                <w:spacing w:val="-2"/>
                <w:lang w:eastAsia="zh-CN"/>
              </w:rPr>
              <w:t>方式</w:t>
            </w:r>
          </w:p>
        </w:tc>
        <w:tc>
          <w:tcPr>
            <w:tcW w:w="7422" w:type="dxa"/>
            <w:gridSpan w:val="2"/>
          </w:tcPr>
          <w:p w14:paraId="74FF310B" w14:textId="77777777" w:rsidR="000C3160" w:rsidRDefault="00000000">
            <w:pPr>
              <w:spacing w:before="108" w:line="220" w:lineRule="auto"/>
              <w:ind w:left="549"/>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、本人确认下列地址为送达地址：</w:t>
            </w:r>
          </w:p>
          <w:p w14:paraId="7D095F0A" w14:textId="77777777" w:rsidR="000C3160" w:rsidRDefault="00000000">
            <w:pPr>
              <w:spacing w:before="110" w:line="228" w:lineRule="auto"/>
              <w:ind w:left="530"/>
              <w:rPr>
                <w:rFonts w:ascii="宋体" w:eastAsia="宋体" w:hAnsi="宋体" w:cs="宋体" w:hint="eastAsia"/>
                <w:lang w:eastAsia="zh-CN"/>
              </w:rPr>
            </w:pPr>
            <w:r>
              <w:rPr>
                <w:rFonts w:ascii="宋体" w:eastAsia="宋体" w:hAnsi="宋体" w:cs="宋体"/>
                <w:spacing w:val="-16"/>
                <w:lang w:eastAsia="zh-CN"/>
              </w:rPr>
              <w:t>送达地址：</w:t>
            </w:r>
            <w:r>
              <w:rPr>
                <w:rFonts w:ascii="宋体" w:eastAsia="宋体" w:hAnsi="宋体" w:cs="宋体"/>
                <w:spacing w:val="-31"/>
                <w:lang w:eastAsia="zh-CN"/>
              </w:rPr>
              <w:t xml:space="preserve"> </w:t>
            </w:r>
            <w:r>
              <w:rPr>
                <w:rFonts w:ascii="宋体" w:eastAsia="宋体" w:hAnsi="宋体" w:cs="宋体"/>
                <w:u w:val="single"/>
                <w:lang w:eastAsia="zh-CN"/>
              </w:rPr>
              <w:t xml:space="preserve">                                 </w:t>
            </w:r>
          </w:p>
          <w:p w14:paraId="6B900023" w14:textId="77777777" w:rsidR="000C3160" w:rsidRDefault="000C3160">
            <w:pPr>
              <w:pStyle w:val="TableText"/>
              <w:spacing w:line="389" w:lineRule="auto"/>
              <w:rPr>
                <w:lang w:eastAsia="zh-CN"/>
              </w:rPr>
            </w:pPr>
          </w:p>
          <w:p w14:paraId="0E622226" w14:textId="77777777" w:rsidR="000C3160" w:rsidRDefault="00000000">
            <w:pPr>
              <w:spacing w:before="69" w:line="221" w:lineRule="auto"/>
              <w:ind w:left="539"/>
              <w:rPr>
                <w:rFonts w:ascii="宋体" w:eastAsia="宋体" w:hAnsi="宋体" w:cs="宋体" w:hint="eastAsia"/>
                <w:lang w:eastAsia="zh-CN"/>
              </w:rPr>
            </w:pPr>
            <w:r>
              <w:rPr>
                <w:rFonts w:ascii="宋体" w:eastAsia="宋体" w:hAnsi="宋体" w:cs="宋体"/>
                <w:spacing w:val="-26"/>
                <w:lang w:eastAsia="zh-CN"/>
              </w:rPr>
              <w:t>收</w:t>
            </w:r>
            <w:r>
              <w:rPr>
                <w:rFonts w:ascii="宋体" w:eastAsia="宋体" w:hAnsi="宋体" w:cs="宋体"/>
                <w:spacing w:val="9"/>
                <w:lang w:eastAsia="zh-CN"/>
              </w:rPr>
              <w:t xml:space="preserve"> </w:t>
            </w:r>
            <w:r>
              <w:rPr>
                <w:rFonts w:ascii="宋体" w:eastAsia="宋体" w:hAnsi="宋体" w:cs="宋体"/>
                <w:spacing w:val="-26"/>
                <w:lang w:eastAsia="zh-CN"/>
              </w:rPr>
              <w:t>件</w:t>
            </w:r>
            <w:r>
              <w:rPr>
                <w:rFonts w:ascii="宋体" w:eastAsia="宋体" w:hAnsi="宋体" w:cs="宋体"/>
                <w:spacing w:val="8"/>
                <w:lang w:eastAsia="zh-CN"/>
              </w:rPr>
              <w:t xml:space="preserve"> </w:t>
            </w:r>
            <w:r>
              <w:rPr>
                <w:rFonts w:ascii="宋体" w:eastAsia="宋体" w:hAnsi="宋体" w:cs="宋体"/>
                <w:spacing w:val="-26"/>
                <w:lang w:eastAsia="zh-CN"/>
              </w:rPr>
              <w:t>人：</w:t>
            </w:r>
            <w:r>
              <w:rPr>
                <w:rFonts w:ascii="宋体" w:eastAsia="宋体" w:hAnsi="宋体" w:cs="宋体"/>
                <w:spacing w:val="-34"/>
                <w:lang w:eastAsia="zh-CN"/>
              </w:rPr>
              <w:t xml:space="preserve"> </w:t>
            </w:r>
            <w:r>
              <w:rPr>
                <w:rFonts w:ascii="宋体" w:eastAsia="宋体" w:hAnsi="宋体" w:cs="宋体"/>
                <w:u w:val="single"/>
                <w:lang w:eastAsia="zh-CN"/>
              </w:rPr>
              <w:t xml:space="preserve">                                  </w:t>
            </w:r>
          </w:p>
          <w:p w14:paraId="65C4C0C7" w14:textId="77777777" w:rsidR="000C3160" w:rsidRDefault="000C3160">
            <w:pPr>
              <w:pStyle w:val="TableText"/>
              <w:spacing w:line="398" w:lineRule="auto"/>
              <w:rPr>
                <w:lang w:eastAsia="zh-CN"/>
              </w:rPr>
            </w:pPr>
          </w:p>
          <w:p w14:paraId="48247C3E" w14:textId="77777777" w:rsidR="000C3160" w:rsidRDefault="00000000">
            <w:pPr>
              <w:spacing w:before="68" w:line="223" w:lineRule="auto"/>
              <w:ind w:left="533"/>
              <w:rPr>
                <w:rFonts w:ascii="宋体" w:eastAsia="宋体" w:hAnsi="宋体" w:cs="宋体" w:hint="eastAsia"/>
                <w:lang w:eastAsia="zh-CN"/>
              </w:rPr>
            </w:pPr>
            <w:r>
              <w:rPr>
                <w:rFonts w:ascii="宋体" w:eastAsia="宋体" w:hAnsi="宋体" w:cs="宋体"/>
                <w:spacing w:val="-17"/>
                <w:lang w:eastAsia="zh-CN"/>
              </w:rPr>
              <w:t>联系电话：</w:t>
            </w:r>
            <w:r>
              <w:rPr>
                <w:rFonts w:ascii="宋体" w:eastAsia="宋体" w:hAnsi="宋体" w:cs="宋体"/>
                <w:spacing w:val="-29"/>
                <w:lang w:eastAsia="zh-CN"/>
              </w:rPr>
              <w:t xml:space="preserve"> </w:t>
            </w:r>
            <w:r>
              <w:rPr>
                <w:rFonts w:ascii="宋体" w:eastAsia="宋体" w:hAnsi="宋体" w:cs="宋体"/>
                <w:u w:val="single"/>
                <w:lang w:eastAsia="zh-CN"/>
              </w:rPr>
              <w:t xml:space="preserve">                                 </w:t>
            </w:r>
          </w:p>
          <w:p w14:paraId="3ABF2A38" w14:textId="77777777" w:rsidR="000C3160" w:rsidRDefault="000C3160">
            <w:pPr>
              <w:pStyle w:val="TableText"/>
              <w:spacing w:line="396" w:lineRule="auto"/>
              <w:rPr>
                <w:lang w:eastAsia="zh-CN"/>
              </w:rPr>
            </w:pPr>
          </w:p>
          <w:p w14:paraId="52C37C10" w14:textId="66004BC1" w:rsidR="000C3160" w:rsidRDefault="00A0476A">
            <w:pPr>
              <w:spacing w:before="68" w:line="221" w:lineRule="auto"/>
              <w:ind w:left="557"/>
              <w:rPr>
                <w:rFonts w:ascii="宋体" w:eastAsia="宋体" w:hAnsi="宋体" w:cs="宋体" w:hint="eastAsia"/>
                <w:lang w:eastAsia="zh-CN"/>
              </w:rPr>
            </w:pPr>
            <w:r>
              <w:rPr>
                <w:rFonts w:ascii="宋体" w:eastAsia="宋体" w:hAnsi="宋体" w:cs="宋体" w:hint="eastAsia"/>
                <w:spacing w:val="-22"/>
                <w:lang w:eastAsia="zh-CN"/>
              </w:rPr>
              <w:t xml:space="preserve">钉 钉 号 </w:t>
            </w:r>
            <w:r>
              <w:rPr>
                <w:rFonts w:ascii="宋体" w:eastAsia="宋体" w:hAnsi="宋体" w:cs="宋体"/>
                <w:spacing w:val="-22"/>
                <w:lang w:eastAsia="zh-CN"/>
              </w:rPr>
              <w:t>：</w:t>
            </w:r>
            <w:r>
              <w:rPr>
                <w:rFonts w:ascii="宋体" w:eastAsia="宋体" w:hAnsi="宋体" w:cs="宋体"/>
                <w:spacing w:val="-28"/>
                <w:lang w:eastAsia="zh-CN"/>
              </w:rPr>
              <w:t xml:space="preserve"> </w:t>
            </w:r>
            <w:r>
              <w:rPr>
                <w:rFonts w:ascii="宋体" w:eastAsia="宋体" w:hAnsi="宋体" w:cs="宋体"/>
                <w:u w:val="single"/>
                <w:lang w:eastAsia="zh-CN"/>
              </w:rPr>
              <w:t xml:space="preserve">                                 </w:t>
            </w:r>
          </w:p>
          <w:p w14:paraId="307B43DC" w14:textId="77777777" w:rsidR="000C3160" w:rsidRDefault="000C3160">
            <w:pPr>
              <w:pStyle w:val="TableText"/>
              <w:spacing w:line="397" w:lineRule="auto"/>
              <w:rPr>
                <w:lang w:eastAsia="zh-CN"/>
              </w:rPr>
            </w:pPr>
          </w:p>
          <w:p w14:paraId="03E724CB" w14:textId="77777777" w:rsidR="000C3160" w:rsidRDefault="00000000">
            <w:pPr>
              <w:spacing w:before="69" w:line="221" w:lineRule="auto"/>
              <w:ind w:left="531"/>
              <w:rPr>
                <w:rFonts w:ascii="宋体" w:eastAsia="宋体" w:hAnsi="宋体" w:cs="宋体" w:hint="eastAsia"/>
                <w:lang w:eastAsia="zh-CN"/>
              </w:rPr>
            </w:pPr>
            <w:r>
              <w:rPr>
                <w:rFonts w:ascii="Times New Roman" w:eastAsia="Times New Roman" w:hAnsi="Times New Roman" w:cs="Times New Roman"/>
                <w:spacing w:val="-9"/>
                <w:lang w:eastAsia="zh-CN"/>
              </w:rPr>
              <w:t>2</w:t>
            </w:r>
            <w:r>
              <w:rPr>
                <w:rFonts w:ascii="宋体" w:eastAsia="宋体" w:hAnsi="宋体" w:cs="宋体"/>
                <w:spacing w:val="-9"/>
                <w:lang w:eastAsia="zh-CN"/>
              </w:rPr>
              <w:t>、其他联系方式：</w:t>
            </w:r>
            <w:r>
              <w:rPr>
                <w:rFonts w:ascii="宋体" w:eastAsia="宋体" w:hAnsi="宋体" w:cs="宋体"/>
                <w:spacing w:val="75"/>
                <w:lang w:eastAsia="zh-CN"/>
              </w:rPr>
              <w:t xml:space="preserve"> </w:t>
            </w:r>
            <w:r>
              <w:rPr>
                <w:rFonts w:ascii="宋体" w:eastAsia="宋体" w:hAnsi="宋体" w:cs="宋体"/>
                <w:u w:val="single"/>
                <w:lang w:eastAsia="zh-CN"/>
              </w:rPr>
              <w:t xml:space="preserve">                         </w:t>
            </w:r>
          </w:p>
        </w:tc>
      </w:tr>
      <w:tr w:rsidR="000C3160" w14:paraId="3F409A4F" w14:textId="77777777">
        <w:trPr>
          <w:trHeight w:val="3003"/>
        </w:trPr>
        <w:tc>
          <w:tcPr>
            <w:tcW w:w="1372" w:type="dxa"/>
          </w:tcPr>
          <w:p w14:paraId="735498C5" w14:textId="77777777" w:rsidR="000C3160" w:rsidRDefault="000C3160">
            <w:pPr>
              <w:pStyle w:val="TableText"/>
              <w:spacing w:line="285" w:lineRule="auto"/>
              <w:rPr>
                <w:lang w:eastAsia="zh-CN"/>
              </w:rPr>
            </w:pPr>
          </w:p>
          <w:p w14:paraId="0F75C4AA" w14:textId="77777777" w:rsidR="000C3160" w:rsidRDefault="000C3160">
            <w:pPr>
              <w:pStyle w:val="TableText"/>
              <w:spacing w:line="286" w:lineRule="auto"/>
              <w:rPr>
                <w:lang w:eastAsia="zh-CN"/>
              </w:rPr>
            </w:pPr>
          </w:p>
          <w:p w14:paraId="3406746B" w14:textId="77777777" w:rsidR="000C3160" w:rsidRDefault="000C3160">
            <w:pPr>
              <w:pStyle w:val="TableText"/>
              <w:spacing w:line="286" w:lineRule="auto"/>
              <w:rPr>
                <w:lang w:eastAsia="zh-CN"/>
              </w:rPr>
            </w:pPr>
          </w:p>
          <w:p w14:paraId="76ACEB5C" w14:textId="77777777" w:rsidR="000C3160" w:rsidRDefault="00000000">
            <w:pPr>
              <w:spacing w:before="68" w:line="261" w:lineRule="auto"/>
              <w:ind w:left="115" w:right="105" w:firstLine="28"/>
              <w:jc w:val="both"/>
              <w:rPr>
                <w:rFonts w:ascii="宋体" w:eastAsia="宋体" w:hAnsi="宋体" w:cs="宋体" w:hint="eastAsia"/>
                <w:lang w:eastAsia="zh-CN"/>
              </w:rPr>
            </w:pPr>
            <w:r>
              <w:rPr>
                <w:rFonts w:ascii="宋体" w:eastAsia="宋体" w:hAnsi="宋体" w:cs="宋体"/>
                <w:spacing w:val="13"/>
                <w:lang w:eastAsia="zh-CN"/>
              </w:rPr>
              <w:t>申报人对自</w:t>
            </w:r>
            <w:r>
              <w:rPr>
                <w:rFonts w:ascii="宋体" w:eastAsia="宋体" w:hAnsi="宋体" w:cs="宋体"/>
                <w:spacing w:val="2"/>
                <w:lang w:eastAsia="zh-CN"/>
              </w:rPr>
              <w:t xml:space="preserve"> </w:t>
            </w:r>
            <w:r>
              <w:rPr>
                <w:rFonts w:ascii="宋体" w:eastAsia="宋体" w:hAnsi="宋体" w:cs="宋体"/>
                <w:spacing w:val="19"/>
                <w:lang w:eastAsia="zh-CN"/>
              </w:rPr>
              <w:t>己送达地址</w:t>
            </w:r>
            <w:r>
              <w:rPr>
                <w:rFonts w:ascii="宋体" w:eastAsia="宋体" w:hAnsi="宋体" w:cs="宋体"/>
                <w:lang w:eastAsia="zh-CN"/>
              </w:rPr>
              <w:t xml:space="preserve"> </w:t>
            </w:r>
            <w:r>
              <w:rPr>
                <w:rFonts w:ascii="宋体" w:eastAsia="宋体" w:hAnsi="宋体" w:cs="宋体"/>
                <w:spacing w:val="19"/>
                <w:lang w:eastAsia="zh-CN"/>
              </w:rPr>
              <w:t>及联系方式</w:t>
            </w:r>
            <w:r>
              <w:rPr>
                <w:rFonts w:ascii="宋体" w:eastAsia="宋体" w:hAnsi="宋体" w:cs="宋体"/>
                <w:lang w:eastAsia="zh-CN"/>
              </w:rPr>
              <w:t xml:space="preserve"> </w:t>
            </w:r>
            <w:r>
              <w:rPr>
                <w:rFonts w:ascii="宋体" w:eastAsia="宋体" w:hAnsi="宋体" w:cs="宋体"/>
                <w:spacing w:val="-2"/>
                <w:lang w:eastAsia="zh-CN"/>
              </w:rPr>
              <w:t>的确认</w:t>
            </w:r>
          </w:p>
        </w:tc>
        <w:tc>
          <w:tcPr>
            <w:tcW w:w="7422" w:type="dxa"/>
            <w:gridSpan w:val="2"/>
          </w:tcPr>
          <w:p w14:paraId="62CE14FE" w14:textId="77777777" w:rsidR="000C3160" w:rsidRDefault="000C3160">
            <w:pPr>
              <w:pStyle w:val="TableText"/>
              <w:spacing w:line="256" w:lineRule="auto"/>
              <w:rPr>
                <w:lang w:eastAsia="zh-CN"/>
              </w:rPr>
            </w:pPr>
          </w:p>
          <w:p w14:paraId="170835C2" w14:textId="77777777" w:rsidR="000C3160" w:rsidRDefault="00000000">
            <w:pPr>
              <w:spacing w:before="78" w:line="228" w:lineRule="auto"/>
              <w:ind w:left="113" w:right="108" w:firstLine="468"/>
              <w:jc w:val="both"/>
              <w:rPr>
                <w:rFonts w:ascii="宋体" w:eastAsia="宋体" w:hAnsi="宋体" w:cs="宋体" w:hint="eastAsia"/>
                <w:sz w:val="24"/>
                <w:szCs w:val="24"/>
                <w:lang w:eastAsia="zh-CN"/>
              </w:rPr>
            </w:pPr>
            <w:r>
              <w:rPr>
                <w:rFonts w:ascii="宋体" w:eastAsia="宋体" w:hAnsi="宋体" w:cs="宋体"/>
                <w:sz w:val="24"/>
                <w:szCs w:val="24"/>
                <w:lang w:eastAsia="zh-CN"/>
              </w:rPr>
              <w:t>申报人已经提供送达地址及联系方式，并保证上述送达地址及方</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式准确、有效。如因申报人提供的送达地址不准确、</w:t>
            </w:r>
            <w:r>
              <w:rPr>
                <w:rFonts w:ascii="宋体" w:eastAsia="宋体" w:hAnsi="宋体" w:cs="宋体"/>
                <w:spacing w:val="-1"/>
                <w:sz w:val="24"/>
                <w:szCs w:val="24"/>
                <w:lang w:eastAsia="zh-CN"/>
              </w:rPr>
              <w:t>或送达地址变更</w:t>
            </w:r>
            <w:r>
              <w:rPr>
                <w:rFonts w:ascii="宋体" w:eastAsia="宋体" w:hAnsi="宋体" w:cs="宋体"/>
                <w:sz w:val="24"/>
                <w:szCs w:val="24"/>
                <w:lang w:eastAsia="zh-CN"/>
              </w:rPr>
              <w:t xml:space="preserve"> 未及时通知管理人、或申报人或者申报人指定的代收</w:t>
            </w:r>
            <w:r>
              <w:rPr>
                <w:rFonts w:ascii="宋体" w:eastAsia="宋体" w:hAnsi="宋体" w:cs="宋体"/>
                <w:spacing w:val="-1"/>
                <w:sz w:val="24"/>
                <w:szCs w:val="24"/>
                <w:lang w:eastAsia="zh-CN"/>
              </w:rPr>
              <w:t>人拒绝签收，导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致材料未能被实际接收的，邮寄材料退回之日视为送达之日。</w:t>
            </w:r>
          </w:p>
          <w:p w14:paraId="31031304" w14:textId="77777777" w:rsidR="000C3160" w:rsidRDefault="000C3160">
            <w:pPr>
              <w:pStyle w:val="TableText"/>
              <w:spacing w:line="270" w:lineRule="auto"/>
              <w:rPr>
                <w:lang w:eastAsia="zh-CN"/>
              </w:rPr>
            </w:pPr>
          </w:p>
          <w:p w14:paraId="5DFD5B7D" w14:textId="77777777" w:rsidR="000C3160" w:rsidRDefault="00000000">
            <w:pPr>
              <w:spacing w:before="68" w:line="220" w:lineRule="auto"/>
              <w:ind w:left="3937"/>
              <w:rPr>
                <w:rFonts w:ascii="宋体" w:eastAsia="宋体" w:hAnsi="宋体" w:cs="宋体" w:hint="eastAsia"/>
                <w:lang w:eastAsia="zh-CN"/>
              </w:rPr>
            </w:pPr>
            <w:r>
              <w:rPr>
                <w:rFonts w:ascii="宋体" w:eastAsia="宋体" w:hAnsi="宋体" w:cs="宋体"/>
                <w:spacing w:val="-7"/>
                <w:lang w:eastAsia="zh-CN"/>
              </w:rPr>
              <w:t>申报人签名或盖章：</w:t>
            </w:r>
          </w:p>
          <w:p w14:paraId="5BABBED9" w14:textId="77777777" w:rsidR="000C3160" w:rsidRDefault="000C3160">
            <w:pPr>
              <w:pStyle w:val="TableText"/>
              <w:spacing w:line="279" w:lineRule="auto"/>
              <w:rPr>
                <w:lang w:eastAsia="zh-CN"/>
              </w:rPr>
            </w:pPr>
          </w:p>
          <w:p w14:paraId="66C56F02" w14:textId="77777777" w:rsidR="000C3160" w:rsidRDefault="00000000">
            <w:pPr>
              <w:spacing w:before="68" w:line="221" w:lineRule="auto"/>
              <w:ind w:left="5696"/>
              <w:rPr>
                <w:rFonts w:ascii="宋体" w:eastAsia="宋体" w:hAnsi="宋体" w:cs="宋体" w:hint="eastAsia"/>
                <w:lang w:eastAsia="zh-CN"/>
              </w:rPr>
            </w:pPr>
            <w:r>
              <w:rPr>
                <w:rFonts w:ascii="宋体" w:eastAsia="宋体" w:hAnsi="宋体" w:cs="宋体"/>
                <w:spacing w:val="-7"/>
                <w:lang w:eastAsia="zh-CN"/>
              </w:rPr>
              <w:t>年</w:t>
            </w:r>
            <w:r>
              <w:rPr>
                <w:rFonts w:ascii="宋体" w:eastAsia="宋体" w:hAnsi="宋体" w:cs="宋体"/>
                <w:spacing w:val="2"/>
                <w:lang w:eastAsia="zh-CN"/>
              </w:rPr>
              <w:t xml:space="preserve">    </w:t>
            </w:r>
            <w:r>
              <w:rPr>
                <w:rFonts w:ascii="宋体" w:eastAsia="宋体" w:hAnsi="宋体" w:cs="宋体"/>
                <w:spacing w:val="-7"/>
                <w:lang w:eastAsia="zh-CN"/>
              </w:rPr>
              <w:t>月</w:t>
            </w:r>
            <w:r>
              <w:rPr>
                <w:rFonts w:ascii="宋体" w:eastAsia="宋体" w:hAnsi="宋体" w:cs="宋体"/>
                <w:spacing w:val="9"/>
                <w:lang w:eastAsia="zh-CN"/>
              </w:rPr>
              <w:t xml:space="preserve">     </w:t>
            </w:r>
            <w:r>
              <w:rPr>
                <w:rFonts w:ascii="宋体" w:eastAsia="宋体" w:hAnsi="宋体" w:cs="宋体"/>
                <w:spacing w:val="-7"/>
                <w:lang w:eastAsia="zh-CN"/>
              </w:rPr>
              <w:t>日</w:t>
            </w:r>
          </w:p>
        </w:tc>
      </w:tr>
      <w:tr w:rsidR="000C3160" w14:paraId="1130CC0B" w14:textId="77777777">
        <w:trPr>
          <w:trHeight w:val="679"/>
        </w:trPr>
        <w:tc>
          <w:tcPr>
            <w:tcW w:w="1372" w:type="dxa"/>
          </w:tcPr>
          <w:p w14:paraId="2C6CA8D5" w14:textId="77777777" w:rsidR="000C3160" w:rsidRDefault="00000000">
            <w:pPr>
              <w:spacing w:before="234" w:line="222" w:lineRule="auto"/>
              <w:ind w:left="377"/>
              <w:rPr>
                <w:rFonts w:ascii="宋体" w:eastAsia="宋体" w:hAnsi="宋体" w:cs="宋体" w:hint="eastAsia"/>
              </w:rPr>
            </w:pPr>
            <w:proofErr w:type="gramStart"/>
            <w:r>
              <w:rPr>
                <w:rFonts w:ascii="宋体" w:eastAsia="宋体" w:hAnsi="宋体" w:cs="宋体"/>
                <w:spacing w:val="-5"/>
              </w:rPr>
              <w:t>备</w:t>
            </w:r>
            <w:r>
              <w:rPr>
                <w:rFonts w:ascii="宋体" w:eastAsia="宋体" w:hAnsi="宋体" w:cs="宋体"/>
                <w:spacing w:val="4"/>
              </w:rPr>
              <w:t xml:space="preserve">  </w:t>
            </w:r>
            <w:r>
              <w:rPr>
                <w:rFonts w:ascii="宋体" w:eastAsia="宋体" w:hAnsi="宋体" w:cs="宋体"/>
                <w:spacing w:val="-5"/>
              </w:rPr>
              <w:t>注</w:t>
            </w:r>
            <w:proofErr w:type="gramEnd"/>
          </w:p>
        </w:tc>
        <w:tc>
          <w:tcPr>
            <w:tcW w:w="7422" w:type="dxa"/>
            <w:gridSpan w:val="2"/>
          </w:tcPr>
          <w:p w14:paraId="5F95CEF1" w14:textId="77777777" w:rsidR="000C3160" w:rsidRDefault="000C3160">
            <w:pPr>
              <w:pStyle w:val="TableText"/>
            </w:pPr>
          </w:p>
        </w:tc>
      </w:tr>
    </w:tbl>
    <w:p w14:paraId="18108955" w14:textId="77777777" w:rsidR="000C3160" w:rsidRDefault="000C3160"/>
    <w:p w14:paraId="4D71325B" w14:textId="77777777" w:rsidR="000C3160" w:rsidRDefault="000C3160">
      <w:pPr>
        <w:sectPr w:rsidR="000C3160">
          <w:headerReference w:type="default" r:id="rId15"/>
          <w:footerReference w:type="default" r:id="rId16"/>
          <w:pgSz w:w="11907" w:h="16839"/>
          <w:pgMar w:top="1192" w:right="1310" w:bottom="1252" w:left="1771" w:header="931" w:footer="967" w:gutter="0"/>
          <w:cols w:space="720"/>
        </w:sectPr>
      </w:pPr>
    </w:p>
    <w:p w14:paraId="0AA5BAE8" w14:textId="77777777" w:rsidR="000C3160" w:rsidRDefault="000C3160">
      <w:pPr>
        <w:spacing w:line="247" w:lineRule="auto"/>
      </w:pPr>
    </w:p>
    <w:p w14:paraId="130014B3" w14:textId="77777777" w:rsidR="000C3160" w:rsidRDefault="000C3160">
      <w:pPr>
        <w:spacing w:line="247" w:lineRule="auto"/>
      </w:pPr>
    </w:p>
    <w:p w14:paraId="0526D645" w14:textId="77777777" w:rsidR="000C3160" w:rsidRDefault="000C3160">
      <w:pPr>
        <w:spacing w:line="247" w:lineRule="auto"/>
      </w:pPr>
    </w:p>
    <w:p w14:paraId="3DF6D43B" w14:textId="77777777" w:rsidR="000C3160" w:rsidRDefault="000C3160">
      <w:pPr>
        <w:spacing w:line="247" w:lineRule="auto"/>
      </w:pPr>
    </w:p>
    <w:p w14:paraId="4138B9FE" w14:textId="77777777" w:rsidR="000C3160" w:rsidRDefault="000C3160">
      <w:pPr>
        <w:spacing w:line="247" w:lineRule="auto"/>
      </w:pPr>
    </w:p>
    <w:p w14:paraId="384427F4" w14:textId="77777777" w:rsidR="000C3160" w:rsidRDefault="000C3160">
      <w:pPr>
        <w:spacing w:line="248" w:lineRule="auto"/>
      </w:pPr>
    </w:p>
    <w:p w14:paraId="29BD9DF3" w14:textId="77777777" w:rsidR="000C3160" w:rsidRDefault="00000000">
      <w:pPr>
        <w:pStyle w:val="a3"/>
        <w:spacing w:before="155" w:line="193" w:lineRule="auto"/>
        <w:ind w:left="2386"/>
        <w:rPr>
          <w:rFonts w:hint="eastAsia"/>
          <w:sz w:val="36"/>
          <w:szCs w:val="36"/>
        </w:rPr>
      </w:pPr>
      <w:bookmarkStart w:id="6" w:name="bookmark7"/>
      <w:bookmarkEnd w:id="6"/>
      <w:proofErr w:type="spellStart"/>
      <w:r>
        <w:rPr>
          <w:b/>
          <w:bCs/>
          <w:spacing w:val="-1"/>
          <w:sz w:val="36"/>
          <w:szCs w:val="36"/>
        </w:rPr>
        <w:t>法定代表人身份证明书</w:t>
      </w:r>
      <w:proofErr w:type="spellEnd"/>
    </w:p>
    <w:p w14:paraId="6A6132BD" w14:textId="77777777" w:rsidR="000C3160" w:rsidRDefault="000C3160">
      <w:pPr>
        <w:spacing w:line="267" w:lineRule="auto"/>
      </w:pPr>
    </w:p>
    <w:p w14:paraId="2DE47718" w14:textId="77777777" w:rsidR="000C3160" w:rsidRDefault="000C3160">
      <w:pPr>
        <w:spacing w:line="267" w:lineRule="auto"/>
      </w:pPr>
    </w:p>
    <w:p w14:paraId="30B9A5EB" w14:textId="77777777" w:rsidR="000C3160" w:rsidRDefault="000C3160">
      <w:pPr>
        <w:spacing w:line="267" w:lineRule="auto"/>
      </w:pPr>
    </w:p>
    <w:p w14:paraId="5D1EE5D0" w14:textId="77777777" w:rsidR="000C3160" w:rsidRDefault="000C3160">
      <w:pPr>
        <w:spacing w:line="267" w:lineRule="auto"/>
      </w:pPr>
    </w:p>
    <w:p w14:paraId="0563344F" w14:textId="77777777" w:rsidR="000C3160" w:rsidRDefault="000C3160">
      <w:pPr>
        <w:spacing w:line="267" w:lineRule="auto"/>
      </w:pPr>
    </w:p>
    <w:p w14:paraId="49DA62B6" w14:textId="77777777" w:rsidR="000C3160" w:rsidRDefault="000C3160">
      <w:pPr>
        <w:spacing w:line="267" w:lineRule="auto"/>
      </w:pPr>
    </w:p>
    <w:p w14:paraId="5A09B9CE" w14:textId="77777777" w:rsidR="000C3160" w:rsidRDefault="000C3160">
      <w:pPr>
        <w:spacing w:line="268" w:lineRule="auto"/>
      </w:pPr>
    </w:p>
    <w:p w14:paraId="4229FDEF" w14:textId="77777777" w:rsidR="000C3160" w:rsidRDefault="00000000">
      <w:pPr>
        <w:pStyle w:val="a3"/>
        <w:spacing w:before="133" w:line="282" w:lineRule="auto"/>
        <w:ind w:right="8"/>
        <w:jc w:val="right"/>
        <w:rPr>
          <w:rFonts w:hint="eastAsia"/>
          <w:sz w:val="31"/>
          <w:szCs w:val="31"/>
          <w:lang w:eastAsia="zh-CN"/>
        </w:rPr>
      </w:pPr>
      <w:r>
        <w:rPr>
          <w:spacing w:val="5"/>
          <w:sz w:val="31"/>
          <w:szCs w:val="31"/>
          <w:lang w:eastAsia="zh-CN"/>
        </w:rPr>
        <w:t>兹证明</w:t>
      </w:r>
      <w:r>
        <w:rPr>
          <w:spacing w:val="-85"/>
          <w:sz w:val="31"/>
          <w:szCs w:val="31"/>
          <w:lang w:eastAsia="zh-CN"/>
        </w:rPr>
        <w:t xml:space="preserve"> </w:t>
      </w:r>
      <w:r>
        <w:rPr>
          <w:spacing w:val="4"/>
          <w:sz w:val="31"/>
          <w:szCs w:val="31"/>
          <w:u w:val="single"/>
          <w:lang w:eastAsia="zh-CN"/>
        </w:rPr>
        <w:t xml:space="preserve">               </w:t>
      </w:r>
      <w:r>
        <w:rPr>
          <w:spacing w:val="-84"/>
          <w:sz w:val="31"/>
          <w:szCs w:val="31"/>
          <w:lang w:eastAsia="zh-CN"/>
        </w:rPr>
        <w:t xml:space="preserve"> </w:t>
      </w:r>
      <w:r>
        <w:rPr>
          <w:spacing w:val="5"/>
          <w:sz w:val="31"/>
          <w:szCs w:val="31"/>
          <w:lang w:eastAsia="zh-CN"/>
        </w:rPr>
        <w:t>先生(女士)在本单位任</w:t>
      </w:r>
      <w:r>
        <w:rPr>
          <w:spacing w:val="-92"/>
          <w:sz w:val="31"/>
          <w:szCs w:val="31"/>
          <w:lang w:eastAsia="zh-CN"/>
        </w:rPr>
        <w:t xml:space="preserve"> </w:t>
      </w:r>
      <w:r>
        <w:rPr>
          <w:spacing w:val="6"/>
          <w:sz w:val="31"/>
          <w:szCs w:val="31"/>
          <w:u w:val="single"/>
          <w:lang w:eastAsia="zh-CN"/>
        </w:rPr>
        <w:t xml:space="preserve">             </w:t>
      </w:r>
      <w:r>
        <w:rPr>
          <w:spacing w:val="-77"/>
          <w:sz w:val="31"/>
          <w:szCs w:val="31"/>
          <w:lang w:eastAsia="zh-CN"/>
        </w:rPr>
        <w:t xml:space="preserve"> </w:t>
      </w:r>
      <w:r>
        <w:rPr>
          <w:spacing w:val="5"/>
          <w:sz w:val="31"/>
          <w:szCs w:val="31"/>
          <w:lang w:eastAsia="zh-CN"/>
        </w:rPr>
        <w:t>职务，</w:t>
      </w:r>
    </w:p>
    <w:p w14:paraId="5FFF9B74" w14:textId="77777777" w:rsidR="000C3160" w:rsidRDefault="00000000">
      <w:pPr>
        <w:pStyle w:val="a3"/>
        <w:spacing w:before="1" w:line="198" w:lineRule="auto"/>
        <w:ind w:left="31"/>
        <w:rPr>
          <w:rFonts w:hint="eastAsia"/>
          <w:sz w:val="31"/>
          <w:szCs w:val="31"/>
          <w:lang w:eastAsia="zh-CN"/>
        </w:rPr>
      </w:pPr>
      <w:r>
        <w:rPr>
          <w:spacing w:val="3"/>
          <w:sz w:val="31"/>
          <w:szCs w:val="31"/>
          <w:lang w:eastAsia="zh-CN"/>
        </w:rPr>
        <w:t>系本单位法定代表人。</w:t>
      </w:r>
    </w:p>
    <w:p w14:paraId="6BFBA4FA" w14:textId="77777777" w:rsidR="000C3160" w:rsidRDefault="00000000">
      <w:pPr>
        <w:pStyle w:val="a3"/>
        <w:spacing w:before="182" w:line="199" w:lineRule="auto"/>
        <w:ind w:left="670"/>
        <w:rPr>
          <w:rFonts w:hint="eastAsia"/>
          <w:sz w:val="31"/>
          <w:szCs w:val="31"/>
          <w:lang w:eastAsia="zh-CN"/>
        </w:rPr>
      </w:pPr>
      <w:r>
        <w:rPr>
          <w:spacing w:val="7"/>
          <w:sz w:val="31"/>
          <w:szCs w:val="31"/>
          <w:lang w:eastAsia="zh-CN"/>
        </w:rPr>
        <w:t>特此证明。</w:t>
      </w:r>
    </w:p>
    <w:p w14:paraId="2FF503FB" w14:textId="77777777" w:rsidR="000C3160" w:rsidRDefault="000C3160">
      <w:pPr>
        <w:spacing w:line="258" w:lineRule="auto"/>
        <w:rPr>
          <w:lang w:eastAsia="zh-CN"/>
        </w:rPr>
      </w:pPr>
    </w:p>
    <w:p w14:paraId="65A68315" w14:textId="77777777" w:rsidR="000C3160" w:rsidRDefault="000C3160">
      <w:pPr>
        <w:spacing w:line="258" w:lineRule="auto"/>
        <w:rPr>
          <w:lang w:eastAsia="zh-CN"/>
        </w:rPr>
      </w:pPr>
    </w:p>
    <w:p w14:paraId="3FFFA0BC" w14:textId="77777777" w:rsidR="000C3160" w:rsidRDefault="000C3160">
      <w:pPr>
        <w:spacing w:line="258" w:lineRule="auto"/>
        <w:rPr>
          <w:lang w:eastAsia="zh-CN"/>
        </w:rPr>
      </w:pPr>
    </w:p>
    <w:p w14:paraId="4CC6198C" w14:textId="77777777" w:rsidR="000C3160" w:rsidRDefault="000C3160">
      <w:pPr>
        <w:spacing w:line="258" w:lineRule="auto"/>
        <w:rPr>
          <w:lang w:eastAsia="zh-CN"/>
        </w:rPr>
      </w:pPr>
    </w:p>
    <w:p w14:paraId="66CEF41D" w14:textId="77777777" w:rsidR="000C3160" w:rsidRDefault="000C3160">
      <w:pPr>
        <w:spacing w:line="258" w:lineRule="auto"/>
        <w:rPr>
          <w:lang w:eastAsia="zh-CN"/>
        </w:rPr>
      </w:pPr>
    </w:p>
    <w:p w14:paraId="2C77D7B9" w14:textId="77777777" w:rsidR="000C3160" w:rsidRDefault="00000000">
      <w:pPr>
        <w:pStyle w:val="a3"/>
        <w:spacing w:before="133" w:line="199" w:lineRule="auto"/>
        <w:ind w:left="4174"/>
        <w:rPr>
          <w:rFonts w:hint="eastAsia"/>
          <w:sz w:val="31"/>
          <w:szCs w:val="31"/>
          <w:lang w:eastAsia="zh-CN"/>
        </w:rPr>
      </w:pPr>
      <w:r>
        <w:rPr>
          <w:spacing w:val="6"/>
          <w:sz w:val="31"/>
          <w:szCs w:val="31"/>
          <w:lang w:eastAsia="zh-CN"/>
        </w:rPr>
        <w:t>证明单位：</w:t>
      </w:r>
    </w:p>
    <w:p w14:paraId="0C9BB039" w14:textId="77777777" w:rsidR="000C3160" w:rsidRDefault="000C3160">
      <w:pPr>
        <w:spacing w:line="335" w:lineRule="auto"/>
        <w:rPr>
          <w:lang w:eastAsia="zh-CN"/>
        </w:rPr>
      </w:pPr>
    </w:p>
    <w:p w14:paraId="4BC43048" w14:textId="77777777" w:rsidR="000C3160" w:rsidRDefault="000C3160">
      <w:pPr>
        <w:spacing w:line="335" w:lineRule="auto"/>
        <w:rPr>
          <w:lang w:eastAsia="zh-CN"/>
        </w:rPr>
      </w:pPr>
    </w:p>
    <w:p w14:paraId="407D0F20" w14:textId="77777777" w:rsidR="000C3160" w:rsidRDefault="00000000">
      <w:pPr>
        <w:pStyle w:val="a3"/>
        <w:spacing w:before="134" w:line="198" w:lineRule="auto"/>
        <w:ind w:left="4178"/>
        <w:rPr>
          <w:rFonts w:hint="eastAsia"/>
          <w:sz w:val="31"/>
          <w:szCs w:val="31"/>
          <w:lang w:eastAsia="zh-CN"/>
        </w:rPr>
      </w:pPr>
      <w:r>
        <w:rPr>
          <w:spacing w:val="2"/>
          <w:sz w:val="31"/>
          <w:szCs w:val="31"/>
          <w:lang w:eastAsia="zh-CN"/>
        </w:rPr>
        <w:t>二〇二</w:t>
      </w:r>
      <w:r>
        <w:rPr>
          <w:spacing w:val="8"/>
          <w:sz w:val="31"/>
          <w:szCs w:val="31"/>
          <w:lang w:eastAsia="zh-CN"/>
        </w:rPr>
        <w:t xml:space="preserve">     </w:t>
      </w:r>
      <w:r>
        <w:rPr>
          <w:spacing w:val="2"/>
          <w:sz w:val="31"/>
          <w:szCs w:val="31"/>
          <w:lang w:eastAsia="zh-CN"/>
        </w:rPr>
        <w:t>年</w:t>
      </w:r>
      <w:r>
        <w:rPr>
          <w:spacing w:val="10"/>
          <w:sz w:val="31"/>
          <w:szCs w:val="31"/>
          <w:lang w:eastAsia="zh-CN"/>
        </w:rPr>
        <w:t xml:space="preserve">        </w:t>
      </w:r>
      <w:r>
        <w:rPr>
          <w:spacing w:val="2"/>
          <w:sz w:val="31"/>
          <w:szCs w:val="31"/>
          <w:lang w:eastAsia="zh-CN"/>
        </w:rPr>
        <w:t>月         日</w:t>
      </w:r>
    </w:p>
    <w:p w14:paraId="18BA17B8" w14:textId="77777777" w:rsidR="000C3160" w:rsidRDefault="000C3160">
      <w:pPr>
        <w:spacing w:line="198" w:lineRule="auto"/>
        <w:rPr>
          <w:sz w:val="31"/>
          <w:szCs w:val="31"/>
          <w:lang w:eastAsia="zh-CN"/>
        </w:rPr>
        <w:sectPr w:rsidR="000C3160">
          <w:headerReference w:type="default" r:id="rId17"/>
          <w:footerReference w:type="default" r:id="rId18"/>
          <w:pgSz w:w="11907" w:h="16839"/>
          <w:pgMar w:top="1192" w:right="1769" w:bottom="1249" w:left="1771" w:header="931" w:footer="967" w:gutter="0"/>
          <w:cols w:space="720"/>
        </w:sectPr>
      </w:pPr>
    </w:p>
    <w:p w14:paraId="362CA032" w14:textId="77777777" w:rsidR="000C3160" w:rsidRDefault="000C3160">
      <w:pPr>
        <w:spacing w:line="283" w:lineRule="auto"/>
        <w:rPr>
          <w:lang w:eastAsia="zh-CN"/>
        </w:rPr>
      </w:pPr>
    </w:p>
    <w:p w14:paraId="690A7A66" w14:textId="77777777" w:rsidR="000C3160" w:rsidRDefault="000C3160">
      <w:pPr>
        <w:spacing w:line="283" w:lineRule="auto"/>
        <w:rPr>
          <w:lang w:eastAsia="zh-CN"/>
        </w:rPr>
      </w:pPr>
    </w:p>
    <w:p w14:paraId="52068BE5" w14:textId="77777777" w:rsidR="000C3160" w:rsidRDefault="000C3160">
      <w:pPr>
        <w:spacing w:line="283" w:lineRule="auto"/>
        <w:rPr>
          <w:lang w:eastAsia="zh-CN"/>
        </w:rPr>
      </w:pPr>
    </w:p>
    <w:p w14:paraId="6031BF29" w14:textId="77777777" w:rsidR="000C3160" w:rsidRDefault="000C3160">
      <w:pPr>
        <w:spacing w:line="284" w:lineRule="auto"/>
        <w:rPr>
          <w:lang w:eastAsia="zh-CN"/>
        </w:rPr>
      </w:pPr>
    </w:p>
    <w:p w14:paraId="6F7F621B" w14:textId="77777777" w:rsidR="000C3160" w:rsidRDefault="00000000">
      <w:pPr>
        <w:pStyle w:val="a3"/>
        <w:spacing w:before="184" w:line="197" w:lineRule="auto"/>
        <w:ind w:left="3088"/>
        <w:rPr>
          <w:rFonts w:hint="eastAsia"/>
          <w:sz w:val="43"/>
          <w:szCs w:val="43"/>
          <w:lang w:eastAsia="zh-CN"/>
        </w:rPr>
      </w:pPr>
      <w:bookmarkStart w:id="7" w:name="bookmark8"/>
      <w:bookmarkEnd w:id="7"/>
      <w:r>
        <w:rPr>
          <w:b/>
          <w:bCs/>
          <w:spacing w:val="8"/>
          <w:sz w:val="43"/>
          <w:szCs w:val="43"/>
          <w:lang w:eastAsia="zh-CN"/>
        </w:rPr>
        <w:t>授权委托书</w:t>
      </w:r>
    </w:p>
    <w:p w14:paraId="04E39A53" w14:textId="77777777" w:rsidR="000C3160" w:rsidRDefault="000C3160">
      <w:pPr>
        <w:spacing w:line="243" w:lineRule="auto"/>
        <w:rPr>
          <w:lang w:eastAsia="zh-CN"/>
        </w:rPr>
      </w:pPr>
    </w:p>
    <w:p w14:paraId="2AA42703" w14:textId="77777777" w:rsidR="000C3160" w:rsidRDefault="000C3160">
      <w:pPr>
        <w:spacing w:line="243" w:lineRule="auto"/>
        <w:rPr>
          <w:lang w:eastAsia="zh-CN"/>
        </w:rPr>
      </w:pPr>
    </w:p>
    <w:p w14:paraId="76797527" w14:textId="77777777" w:rsidR="000C3160" w:rsidRDefault="000C3160">
      <w:pPr>
        <w:spacing w:line="244" w:lineRule="auto"/>
        <w:rPr>
          <w:lang w:eastAsia="zh-CN"/>
        </w:rPr>
      </w:pPr>
    </w:p>
    <w:p w14:paraId="2C905BEB" w14:textId="77777777" w:rsidR="000C3160" w:rsidRDefault="000C3160">
      <w:pPr>
        <w:spacing w:line="244" w:lineRule="auto"/>
        <w:rPr>
          <w:lang w:eastAsia="zh-CN"/>
        </w:rPr>
      </w:pPr>
    </w:p>
    <w:p w14:paraId="39231EDD" w14:textId="77777777" w:rsidR="000C3160" w:rsidRDefault="000C3160">
      <w:pPr>
        <w:spacing w:line="244" w:lineRule="auto"/>
        <w:rPr>
          <w:lang w:eastAsia="zh-CN"/>
        </w:rPr>
      </w:pPr>
    </w:p>
    <w:p w14:paraId="1363CB9F" w14:textId="77777777" w:rsidR="000C3160" w:rsidRDefault="00000000">
      <w:pPr>
        <w:pStyle w:val="a3"/>
        <w:spacing w:before="120" w:line="300" w:lineRule="auto"/>
        <w:ind w:left="593"/>
        <w:rPr>
          <w:rFonts w:hint="eastAsia"/>
          <w:sz w:val="28"/>
          <w:szCs w:val="28"/>
          <w:lang w:eastAsia="zh-CN"/>
        </w:rPr>
      </w:pPr>
      <w:r>
        <w:rPr>
          <w:spacing w:val="-31"/>
          <w:w w:val="98"/>
          <w:sz w:val="28"/>
          <w:szCs w:val="28"/>
          <w:lang w:eastAsia="zh-CN"/>
        </w:rPr>
        <w:t>委托人：</w:t>
      </w:r>
      <w:r>
        <w:rPr>
          <w:spacing w:val="58"/>
          <w:sz w:val="28"/>
          <w:szCs w:val="28"/>
          <w:lang w:eastAsia="zh-CN"/>
        </w:rPr>
        <w:t xml:space="preserve"> </w:t>
      </w:r>
      <w:r>
        <w:rPr>
          <w:sz w:val="28"/>
          <w:szCs w:val="28"/>
          <w:u w:val="single"/>
          <w:lang w:eastAsia="zh-CN"/>
        </w:rPr>
        <w:t xml:space="preserve">                                                       </w:t>
      </w:r>
    </w:p>
    <w:p w14:paraId="7687433D" w14:textId="77777777" w:rsidR="000C3160" w:rsidRDefault="00000000">
      <w:pPr>
        <w:pStyle w:val="a3"/>
        <w:spacing w:line="194" w:lineRule="auto"/>
        <w:ind w:left="592"/>
        <w:rPr>
          <w:rFonts w:hint="eastAsia"/>
          <w:sz w:val="28"/>
          <w:szCs w:val="28"/>
          <w:lang w:eastAsia="zh-CN"/>
        </w:rPr>
      </w:pPr>
      <w:r>
        <w:rPr>
          <w:spacing w:val="-31"/>
          <w:w w:val="98"/>
          <w:sz w:val="28"/>
          <w:szCs w:val="28"/>
          <w:lang w:eastAsia="zh-CN"/>
        </w:rPr>
        <w:t>受托人：</w:t>
      </w:r>
      <w:r>
        <w:rPr>
          <w:spacing w:val="58"/>
          <w:sz w:val="28"/>
          <w:szCs w:val="28"/>
          <w:lang w:eastAsia="zh-CN"/>
        </w:rPr>
        <w:t xml:space="preserve"> </w:t>
      </w:r>
      <w:r>
        <w:rPr>
          <w:sz w:val="28"/>
          <w:szCs w:val="28"/>
          <w:u w:val="single"/>
          <w:lang w:eastAsia="zh-CN"/>
        </w:rPr>
        <w:t xml:space="preserve">                                                       </w:t>
      </w:r>
    </w:p>
    <w:p w14:paraId="3E2B6901" w14:textId="580107F5" w:rsidR="000C3160" w:rsidRDefault="00000000">
      <w:pPr>
        <w:pStyle w:val="a3"/>
        <w:spacing w:before="210" w:line="300" w:lineRule="auto"/>
        <w:ind w:left="593"/>
        <w:rPr>
          <w:rFonts w:hint="eastAsia"/>
          <w:sz w:val="28"/>
          <w:szCs w:val="28"/>
          <w:lang w:eastAsia="zh-CN"/>
        </w:rPr>
      </w:pPr>
      <w:r>
        <w:rPr>
          <w:sz w:val="28"/>
          <w:szCs w:val="28"/>
          <w:lang w:eastAsia="zh-CN"/>
        </w:rPr>
        <w:t>在</w:t>
      </w:r>
      <w:r w:rsidR="000E2123">
        <w:rPr>
          <w:rFonts w:hint="eastAsia"/>
          <w:sz w:val="28"/>
          <w:szCs w:val="28"/>
          <w:lang w:eastAsia="zh-CN"/>
        </w:rPr>
        <w:t>诸暨丰盈化工有限公司</w:t>
      </w:r>
      <w:r>
        <w:rPr>
          <w:sz w:val="28"/>
          <w:szCs w:val="28"/>
          <w:lang w:eastAsia="zh-CN"/>
        </w:rPr>
        <w:t>破产案中，兹委托</w:t>
      </w:r>
      <w:r>
        <w:rPr>
          <w:sz w:val="28"/>
          <w:szCs w:val="28"/>
          <w:u w:val="single"/>
          <w:lang w:eastAsia="zh-CN"/>
        </w:rPr>
        <w:t xml:space="preserve">     </w:t>
      </w:r>
      <w:r>
        <w:rPr>
          <w:spacing w:val="-1"/>
          <w:sz w:val="28"/>
          <w:szCs w:val="28"/>
          <w:u w:val="single"/>
          <w:lang w:eastAsia="zh-CN"/>
        </w:rPr>
        <w:t xml:space="preserve">            </w:t>
      </w:r>
    </w:p>
    <w:p w14:paraId="2268304B" w14:textId="77777777" w:rsidR="000C3160" w:rsidRDefault="00000000">
      <w:pPr>
        <w:pStyle w:val="a3"/>
        <w:tabs>
          <w:tab w:val="left" w:pos="2832"/>
        </w:tabs>
        <w:spacing w:before="1" w:line="189" w:lineRule="auto"/>
        <w:ind w:left="28"/>
        <w:rPr>
          <w:rFonts w:hint="eastAsia"/>
          <w:sz w:val="28"/>
          <w:szCs w:val="28"/>
          <w:lang w:eastAsia="zh-CN"/>
        </w:rPr>
      </w:pPr>
      <w:r>
        <w:rPr>
          <w:sz w:val="28"/>
          <w:szCs w:val="28"/>
          <w:u w:val="single"/>
          <w:lang w:eastAsia="zh-CN"/>
        </w:rPr>
        <w:tab/>
      </w:r>
      <w:r>
        <w:rPr>
          <w:spacing w:val="-68"/>
          <w:sz w:val="28"/>
          <w:szCs w:val="28"/>
          <w:lang w:eastAsia="zh-CN"/>
        </w:rPr>
        <w:t xml:space="preserve"> </w:t>
      </w:r>
      <w:r>
        <w:rPr>
          <w:spacing w:val="-1"/>
          <w:sz w:val="28"/>
          <w:szCs w:val="28"/>
          <w:lang w:eastAsia="zh-CN"/>
        </w:rPr>
        <w:t>担任本人（本单位）的委托代理人。</w:t>
      </w:r>
    </w:p>
    <w:p w14:paraId="12117A6D" w14:textId="77777777" w:rsidR="000C3160" w:rsidRDefault="00000000">
      <w:pPr>
        <w:pStyle w:val="a3"/>
        <w:spacing w:before="220" w:line="195" w:lineRule="auto"/>
        <w:ind w:left="594"/>
        <w:rPr>
          <w:rFonts w:hint="eastAsia"/>
          <w:sz w:val="28"/>
          <w:szCs w:val="28"/>
          <w:lang w:eastAsia="zh-CN"/>
        </w:rPr>
      </w:pPr>
      <w:r>
        <w:rPr>
          <w:b/>
          <w:bCs/>
          <w:spacing w:val="-5"/>
          <w:sz w:val="28"/>
          <w:szCs w:val="28"/>
          <w:lang w:eastAsia="zh-CN"/>
        </w:rPr>
        <w:t>代理权限如下：</w:t>
      </w:r>
    </w:p>
    <w:p w14:paraId="43925E85" w14:textId="77777777" w:rsidR="000C3160" w:rsidRDefault="00000000">
      <w:pPr>
        <w:pStyle w:val="a3"/>
        <w:spacing w:before="210" w:line="601" w:lineRule="exact"/>
        <w:ind w:right="29"/>
        <w:jc w:val="right"/>
        <w:rPr>
          <w:rFonts w:hint="eastAsia"/>
          <w:sz w:val="28"/>
          <w:szCs w:val="28"/>
          <w:lang w:eastAsia="zh-CN"/>
        </w:rPr>
      </w:pPr>
      <w:r>
        <w:rPr>
          <w:position w:val="24"/>
          <w:sz w:val="28"/>
          <w:szCs w:val="28"/>
          <w:lang w:eastAsia="zh-CN"/>
        </w:rPr>
        <w:t>1、代为申报债权、与管理人核对债权（代为承</w:t>
      </w:r>
      <w:r>
        <w:rPr>
          <w:spacing w:val="-1"/>
          <w:position w:val="24"/>
          <w:sz w:val="28"/>
          <w:szCs w:val="28"/>
          <w:lang w:eastAsia="zh-CN"/>
        </w:rPr>
        <w:t>认、变更、放弃</w:t>
      </w:r>
    </w:p>
    <w:p w14:paraId="6140F3A0" w14:textId="77777777" w:rsidR="000C3160" w:rsidRDefault="00000000">
      <w:pPr>
        <w:pStyle w:val="a3"/>
        <w:spacing w:before="1" w:line="189" w:lineRule="auto"/>
        <w:ind w:left="32"/>
        <w:rPr>
          <w:rFonts w:hint="eastAsia"/>
          <w:sz w:val="28"/>
          <w:szCs w:val="28"/>
          <w:lang w:eastAsia="zh-CN"/>
        </w:rPr>
      </w:pPr>
      <w:r>
        <w:rPr>
          <w:spacing w:val="-4"/>
          <w:w w:val="79"/>
          <w:sz w:val="28"/>
          <w:szCs w:val="28"/>
          <w:lang w:eastAsia="zh-CN"/>
        </w:rPr>
        <w:t>债权</w:t>
      </w:r>
      <w:r>
        <w:rPr>
          <w:spacing w:val="-31"/>
          <w:sz w:val="28"/>
          <w:szCs w:val="28"/>
          <w:lang w:eastAsia="zh-CN"/>
        </w:rPr>
        <w:t>）；</w:t>
      </w:r>
    </w:p>
    <w:p w14:paraId="13CF1CC4" w14:textId="77777777" w:rsidR="000C3160" w:rsidRDefault="00000000">
      <w:pPr>
        <w:pStyle w:val="a3"/>
        <w:spacing w:before="220" w:line="194" w:lineRule="auto"/>
        <w:ind w:left="604"/>
        <w:rPr>
          <w:rFonts w:hint="eastAsia"/>
          <w:sz w:val="28"/>
          <w:szCs w:val="28"/>
          <w:lang w:eastAsia="zh-CN"/>
        </w:rPr>
      </w:pPr>
      <w:r>
        <w:rPr>
          <w:spacing w:val="-1"/>
          <w:sz w:val="28"/>
          <w:szCs w:val="28"/>
          <w:lang w:eastAsia="zh-CN"/>
        </w:rPr>
        <w:t>2、代为签署、签收各项文书；</w:t>
      </w:r>
    </w:p>
    <w:p w14:paraId="0B8F444D" w14:textId="77777777" w:rsidR="000C3160" w:rsidRDefault="00000000">
      <w:pPr>
        <w:pStyle w:val="a3"/>
        <w:spacing w:before="212" w:line="194" w:lineRule="auto"/>
        <w:ind w:left="607"/>
        <w:rPr>
          <w:rFonts w:hint="eastAsia"/>
          <w:sz w:val="28"/>
          <w:szCs w:val="28"/>
          <w:lang w:eastAsia="zh-CN"/>
        </w:rPr>
      </w:pPr>
      <w:r>
        <w:rPr>
          <w:spacing w:val="-1"/>
          <w:sz w:val="28"/>
          <w:szCs w:val="28"/>
          <w:lang w:eastAsia="zh-CN"/>
        </w:rPr>
        <w:t>3、代为出席债权人会议，行使异议权和表决权；</w:t>
      </w:r>
    </w:p>
    <w:p w14:paraId="123C0130" w14:textId="77777777" w:rsidR="000C3160" w:rsidRDefault="00000000">
      <w:pPr>
        <w:pStyle w:val="a3"/>
        <w:spacing w:before="212" w:line="600" w:lineRule="exact"/>
        <w:ind w:right="88"/>
        <w:jc w:val="right"/>
        <w:rPr>
          <w:rFonts w:hint="eastAsia"/>
          <w:sz w:val="28"/>
          <w:szCs w:val="28"/>
          <w:lang w:eastAsia="zh-CN"/>
        </w:rPr>
      </w:pPr>
      <w:r>
        <w:rPr>
          <w:spacing w:val="-2"/>
          <w:position w:val="23"/>
          <w:sz w:val="28"/>
          <w:szCs w:val="28"/>
          <w:lang w:eastAsia="zh-CN"/>
        </w:rPr>
        <w:t>4、代为行使债权人的其他权利，代为履行债权人的其他义务；</w:t>
      </w:r>
    </w:p>
    <w:p w14:paraId="23063F4B" w14:textId="77777777" w:rsidR="000C3160" w:rsidRDefault="00000000">
      <w:pPr>
        <w:pStyle w:val="a3"/>
        <w:spacing w:before="1" w:line="193" w:lineRule="auto"/>
        <w:ind w:left="611"/>
        <w:rPr>
          <w:rFonts w:hint="eastAsia"/>
          <w:sz w:val="28"/>
          <w:szCs w:val="28"/>
          <w:lang w:eastAsia="zh-CN"/>
        </w:rPr>
      </w:pPr>
      <w:r>
        <w:rPr>
          <w:spacing w:val="-5"/>
          <w:sz w:val="28"/>
          <w:szCs w:val="28"/>
          <w:lang w:eastAsia="zh-CN"/>
        </w:rPr>
        <w:t>5、代为领受分配款项。</w:t>
      </w:r>
    </w:p>
    <w:p w14:paraId="41B6E435" w14:textId="77777777" w:rsidR="000C3160" w:rsidRDefault="00000000">
      <w:pPr>
        <w:pStyle w:val="a3"/>
        <w:spacing w:before="225" w:line="172" w:lineRule="auto"/>
        <w:ind w:left="604"/>
        <w:rPr>
          <w:rFonts w:hint="eastAsia"/>
          <w:sz w:val="28"/>
          <w:szCs w:val="28"/>
          <w:lang w:eastAsia="zh-CN"/>
        </w:rPr>
      </w:pPr>
      <w:r>
        <w:rPr>
          <w:spacing w:val="-9"/>
          <w:sz w:val="28"/>
          <w:szCs w:val="28"/>
          <w:lang w:eastAsia="zh-CN"/>
        </w:rPr>
        <w:t>6、</w:t>
      </w:r>
      <w:r>
        <w:rPr>
          <w:sz w:val="28"/>
          <w:szCs w:val="28"/>
          <w:u w:val="single"/>
          <w:lang w:eastAsia="zh-CN"/>
        </w:rPr>
        <w:t xml:space="preserve">                                                                             </w:t>
      </w:r>
    </w:p>
    <w:p w14:paraId="205D956E" w14:textId="77777777" w:rsidR="000C3160" w:rsidRDefault="00000000">
      <w:pPr>
        <w:pStyle w:val="a3"/>
        <w:spacing w:before="243" w:line="195" w:lineRule="auto"/>
        <w:ind w:left="591"/>
        <w:rPr>
          <w:rFonts w:hint="eastAsia"/>
          <w:sz w:val="28"/>
          <w:szCs w:val="28"/>
          <w:lang w:eastAsia="zh-CN"/>
        </w:rPr>
      </w:pPr>
      <w:r>
        <w:rPr>
          <w:b/>
          <w:bCs/>
          <w:spacing w:val="-1"/>
          <w:sz w:val="28"/>
          <w:szCs w:val="28"/>
          <w:lang w:eastAsia="zh-CN"/>
        </w:rPr>
        <w:t>代理期限：</w:t>
      </w:r>
    </w:p>
    <w:p w14:paraId="413A5E13" w14:textId="77777777" w:rsidR="000C3160" w:rsidRDefault="00000000">
      <w:pPr>
        <w:pStyle w:val="a3"/>
        <w:spacing w:before="211" w:line="194" w:lineRule="auto"/>
        <w:ind w:left="593"/>
        <w:rPr>
          <w:rFonts w:hint="eastAsia"/>
          <w:sz w:val="28"/>
          <w:szCs w:val="28"/>
          <w:lang w:eastAsia="zh-CN"/>
        </w:rPr>
      </w:pPr>
      <w:r>
        <w:rPr>
          <w:spacing w:val="-1"/>
          <w:sz w:val="28"/>
          <w:szCs w:val="28"/>
          <w:lang w:eastAsia="zh-CN"/>
        </w:rPr>
        <w:t>委托日起至破产案件终结之日止。</w:t>
      </w:r>
    </w:p>
    <w:p w14:paraId="7737D2D2" w14:textId="77777777" w:rsidR="000C3160" w:rsidRDefault="000C3160">
      <w:pPr>
        <w:spacing w:line="342" w:lineRule="auto"/>
        <w:rPr>
          <w:lang w:eastAsia="zh-CN"/>
        </w:rPr>
      </w:pPr>
    </w:p>
    <w:p w14:paraId="339FACEA" w14:textId="77777777" w:rsidR="000C3160" w:rsidRDefault="000C3160">
      <w:pPr>
        <w:spacing w:line="343" w:lineRule="auto"/>
        <w:rPr>
          <w:lang w:eastAsia="zh-CN"/>
        </w:rPr>
      </w:pPr>
    </w:p>
    <w:p w14:paraId="0FB952C5" w14:textId="77777777" w:rsidR="000C3160" w:rsidRDefault="00000000">
      <w:pPr>
        <w:pStyle w:val="a3"/>
        <w:spacing w:before="121" w:line="190" w:lineRule="auto"/>
        <w:ind w:left="593"/>
        <w:rPr>
          <w:rFonts w:hint="eastAsia"/>
          <w:sz w:val="28"/>
          <w:szCs w:val="28"/>
          <w:lang w:eastAsia="zh-CN"/>
        </w:rPr>
      </w:pPr>
      <w:r>
        <w:rPr>
          <w:spacing w:val="-7"/>
          <w:sz w:val="28"/>
          <w:szCs w:val="28"/>
          <w:lang w:eastAsia="zh-CN"/>
        </w:rPr>
        <w:t>委托人（签字或盖章</w:t>
      </w:r>
      <w:r>
        <w:rPr>
          <w:spacing w:val="-69"/>
          <w:sz w:val="28"/>
          <w:szCs w:val="28"/>
          <w:lang w:eastAsia="zh-CN"/>
        </w:rPr>
        <w:t>）：</w:t>
      </w:r>
      <w:r>
        <w:rPr>
          <w:sz w:val="28"/>
          <w:szCs w:val="28"/>
          <w:lang w:eastAsia="zh-CN"/>
        </w:rPr>
        <w:t xml:space="preserve">              </w:t>
      </w:r>
      <w:r>
        <w:rPr>
          <w:spacing w:val="-7"/>
          <w:sz w:val="28"/>
          <w:szCs w:val="28"/>
          <w:lang w:eastAsia="zh-CN"/>
        </w:rPr>
        <w:t>受托人（签字</w:t>
      </w:r>
      <w:r>
        <w:rPr>
          <w:spacing w:val="-69"/>
          <w:sz w:val="28"/>
          <w:szCs w:val="28"/>
          <w:lang w:eastAsia="zh-CN"/>
        </w:rPr>
        <w:t>）：</w:t>
      </w:r>
    </w:p>
    <w:p w14:paraId="53A9072A" w14:textId="77777777" w:rsidR="000C3160" w:rsidRDefault="000C3160">
      <w:pPr>
        <w:spacing w:line="348" w:lineRule="auto"/>
        <w:rPr>
          <w:lang w:eastAsia="zh-CN"/>
        </w:rPr>
      </w:pPr>
    </w:p>
    <w:p w14:paraId="1684A78F" w14:textId="77777777" w:rsidR="000C3160" w:rsidRDefault="000C3160">
      <w:pPr>
        <w:spacing w:line="348" w:lineRule="auto"/>
        <w:rPr>
          <w:lang w:eastAsia="zh-CN"/>
        </w:rPr>
      </w:pPr>
    </w:p>
    <w:p w14:paraId="7A1CCF7E" w14:textId="44775860" w:rsidR="00AB29AB" w:rsidRDefault="00000000">
      <w:pPr>
        <w:pStyle w:val="a3"/>
        <w:spacing w:before="121" w:line="194" w:lineRule="auto"/>
        <w:ind w:left="5355"/>
        <w:rPr>
          <w:rFonts w:hint="eastAsia"/>
          <w:spacing w:val="-2"/>
          <w:sz w:val="28"/>
          <w:szCs w:val="28"/>
          <w:lang w:eastAsia="zh-CN"/>
        </w:rPr>
      </w:pPr>
      <w:r>
        <w:rPr>
          <w:spacing w:val="-2"/>
          <w:sz w:val="28"/>
          <w:szCs w:val="28"/>
          <w:lang w:eastAsia="zh-CN"/>
        </w:rPr>
        <w:t>年</w:t>
      </w:r>
      <w:r>
        <w:rPr>
          <w:spacing w:val="6"/>
          <w:sz w:val="28"/>
          <w:szCs w:val="28"/>
          <w:lang w:eastAsia="zh-CN"/>
        </w:rPr>
        <w:t xml:space="preserve">        </w:t>
      </w:r>
      <w:r>
        <w:rPr>
          <w:spacing w:val="-2"/>
          <w:sz w:val="28"/>
          <w:szCs w:val="28"/>
          <w:lang w:eastAsia="zh-CN"/>
        </w:rPr>
        <w:t>月         日</w:t>
      </w:r>
    </w:p>
    <w:p w14:paraId="024C4ECA" w14:textId="5986B82F" w:rsidR="000C3160" w:rsidRPr="00AF1AAB" w:rsidRDefault="000C3160" w:rsidP="00AF1AAB">
      <w:pPr>
        <w:kinsoku/>
        <w:autoSpaceDE/>
        <w:autoSpaceDN/>
        <w:adjustRightInd/>
        <w:snapToGrid/>
        <w:textAlignment w:val="auto"/>
        <w:rPr>
          <w:rFonts w:ascii="微软雅黑" w:eastAsiaTheme="minorEastAsia" w:hAnsi="微软雅黑" w:cs="微软雅黑" w:hint="eastAsia"/>
          <w:spacing w:val="-2"/>
          <w:sz w:val="28"/>
          <w:szCs w:val="28"/>
          <w:lang w:eastAsia="zh-CN"/>
        </w:rPr>
      </w:pPr>
    </w:p>
    <w:sectPr w:rsidR="000C3160" w:rsidRPr="00AF1AAB">
      <w:footerReference w:type="default" r:id="rId19"/>
      <w:pgSz w:w="11907" w:h="16839"/>
      <w:pgMar w:top="1192" w:right="1769" w:bottom="1252" w:left="1771" w:header="931"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4258E" w14:textId="77777777" w:rsidR="00365DC7" w:rsidRDefault="00365DC7">
      <w:r>
        <w:separator/>
      </w:r>
    </w:p>
  </w:endnote>
  <w:endnote w:type="continuationSeparator" w:id="0">
    <w:p w14:paraId="1BBE91EC" w14:textId="77777777" w:rsidR="00365DC7" w:rsidRDefault="0036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
      <w:docPartObj>
        <w:docPartGallery w:val="Table of Contents"/>
        <w:docPartUnique/>
      </w:docPartObj>
    </w:sdtPr>
    <w:sdtEndPr>
      <w:rPr>
        <w:rFonts w:ascii="Times New Roman" w:eastAsia="Times New Roman" w:hAnsi="Times New Roman" w:cs="Times New Roman"/>
      </w:rPr>
    </w:sdtEndPr>
    <w:sdtContent>
      <w:p w14:paraId="42A06760" w14:textId="1FB4617E" w:rsidR="000C3160" w:rsidRDefault="000E2123">
        <w:pPr>
          <w:pStyle w:val="a3"/>
          <w:spacing w:line="213" w:lineRule="auto"/>
          <w:ind w:left="32"/>
          <w:rPr>
            <w:rFonts w:ascii="Times New Roman" w:eastAsia="Times New Roman" w:hAnsi="Times New Roman" w:cs="Times New Roman"/>
            <w:sz w:val="18"/>
            <w:szCs w:val="18"/>
            <w:lang w:eastAsia="zh-CN"/>
          </w:rPr>
        </w:pPr>
        <w:r w:rsidRPr="000E2123">
          <w:rPr>
            <w:rFonts w:hint="eastAsia"/>
            <w:sz w:val="18"/>
            <w:szCs w:val="18"/>
            <w:lang w:eastAsia="zh-CN"/>
          </w:rPr>
          <w:t>诸暨丰盈化工有限公司</w:t>
        </w:r>
        <w:r w:rsidR="00A0476A">
          <w:rPr>
            <w:sz w:val="18"/>
            <w:szCs w:val="18"/>
            <w:lang w:eastAsia="zh-CN"/>
          </w:rPr>
          <w:t>管理人   制</w:t>
        </w:r>
        <w:r w:rsidR="00A0476A">
          <w:rPr>
            <w:spacing w:val="2"/>
            <w:sz w:val="18"/>
            <w:szCs w:val="18"/>
            <w:lang w:eastAsia="zh-CN"/>
          </w:rPr>
          <w:t xml:space="preserve">                </w:t>
        </w:r>
        <w:hyperlink w:anchor="bookmark2" w:history="1">
          <w:r w:rsidR="00A0476A">
            <w:rPr>
              <w:rFonts w:ascii="Times New Roman" w:eastAsia="Times New Roman" w:hAnsi="Times New Roman" w:cs="Times New Roman"/>
              <w:position w:val="5"/>
              <w:sz w:val="18"/>
              <w:szCs w:val="18"/>
              <w:lang w:eastAsia="zh-CN"/>
            </w:rPr>
            <w:t>2</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
      <w:docPartObj>
        <w:docPartGallery w:val="Table of Contents"/>
        <w:docPartUnique/>
      </w:docPartObj>
    </w:sdtPr>
    <w:sdtEndPr>
      <w:rPr>
        <w:rFonts w:ascii="Times New Roman" w:eastAsia="Times New Roman" w:hAnsi="Times New Roman" w:cs="Times New Roman"/>
      </w:rPr>
    </w:sdtEndPr>
    <w:sdtContent>
      <w:p w14:paraId="0D318240" w14:textId="122ADB0D" w:rsidR="000C3160" w:rsidRDefault="00401539">
        <w:pPr>
          <w:pStyle w:val="a3"/>
          <w:spacing w:line="213" w:lineRule="auto"/>
          <w:ind w:left="274"/>
          <w:rPr>
            <w:rFonts w:ascii="Times New Roman" w:eastAsia="Times New Roman" w:hAnsi="Times New Roman" w:cs="Times New Roman"/>
            <w:sz w:val="18"/>
            <w:szCs w:val="18"/>
            <w:lang w:eastAsia="zh-CN"/>
          </w:rPr>
        </w:pPr>
        <w:r w:rsidRPr="00401539">
          <w:rPr>
            <w:rFonts w:hint="eastAsia"/>
            <w:sz w:val="18"/>
            <w:szCs w:val="18"/>
            <w:lang w:eastAsia="zh-CN"/>
          </w:rPr>
          <w:t>绍兴市柯桥区众合制衣有限公司</w:t>
        </w:r>
        <w:r w:rsidR="00A0476A">
          <w:rPr>
            <w:sz w:val="18"/>
            <w:szCs w:val="18"/>
            <w:lang w:eastAsia="zh-CN"/>
          </w:rPr>
          <w:t>管理人   制</w:t>
        </w:r>
        <w:r w:rsidR="00A0476A">
          <w:rPr>
            <w:spacing w:val="2"/>
            <w:sz w:val="18"/>
            <w:szCs w:val="18"/>
            <w:lang w:eastAsia="zh-CN"/>
          </w:rPr>
          <w:t xml:space="preserve">                </w:t>
        </w:r>
        <w:hyperlink w:anchor="bookmark3" w:history="1">
          <w:r w:rsidR="00A0476A">
            <w:rPr>
              <w:rFonts w:ascii="Times New Roman" w:eastAsia="Times New Roman" w:hAnsi="Times New Roman" w:cs="Times New Roman"/>
              <w:position w:val="5"/>
              <w:sz w:val="18"/>
              <w:szCs w:val="18"/>
              <w:lang w:eastAsia="zh-CN"/>
            </w:rPr>
            <w:t>3</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
      <w:docPartObj>
        <w:docPartGallery w:val="Table of Contents"/>
        <w:docPartUnique/>
      </w:docPartObj>
    </w:sdtPr>
    <w:sdtEndPr>
      <w:rPr>
        <w:rFonts w:ascii="Times New Roman" w:eastAsia="Times New Roman" w:hAnsi="Times New Roman" w:cs="Times New Roman"/>
      </w:rPr>
    </w:sdtEndPr>
    <w:sdtContent>
      <w:p w14:paraId="18F7B37E" w14:textId="184F3F38" w:rsidR="000C3160" w:rsidRDefault="0029684A">
        <w:pPr>
          <w:pStyle w:val="a3"/>
          <w:spacing w:line="213"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4" w:history="1">
          <w:r w:rsidR="00A0476A">
            <w:rPr>
              <w:rFonts w:ascii="Times New Roman" w:eastAsia="Times New Roman" w:hAnsi="Times New Roman" w:cs="Times New Roman"/>
              <w:position w:val="5"/>
              <w:sz w:val="18"/>
              <w:szCs w:val="18"/>
              <w:lang w:eastAsia="zh-CN"/>
            </w:rPr>
            <w:t>4</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
      <w:docPartObj>
        <w:docPartGallery w:val="Table of Contents"/>
        <w:docPartUnique/>
      </w:docPartObj>
    </w:sdtPr>
    <w:sdtEndPr>
      <w:rPr>
        <w:rFonts w:ascii="Times New Roman" w:eastAsia="Times New Roman" w:hAnsi="Times New Roman" w:cs="Times New Roman"/>
      </w:rPr>
    </w:sdtEndPr>
    <w:sdtContent>
      <w:p w14:paraId="30D3A0EF" w14:textId="2D84EA3F" w:rsidR="000C3160" w:rsidRDefault="0029684A">
        <w:pPr>
          <w:pStyle w:val="a3"/>
          <w:spacing w:line="211"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5" w:history="1">
          <w:r w:rsidR="00A0476A">
            <w:rPr>
              <w:rFonts w:ascii="Times New Roman" w:eastAsia="Times New Roman" w:hAnsi="Times New Roman" w:cs="Times New Roman"/>
              <w:position w:val="5"/>
              <w:sz w:val="18"/>
              <w:szCs w:val="18"/>
              <w:lang w:eastAsia="zh-CN"/>
            </w:rPr>
            <w:t>5</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
      <w:docPartObj>
        <w:docPartGallery w:val="Table of Contents"/>
        <w:docPartUnique/>
      </w:docPartObj>
    </w:sdtPr>
    <w:sdtEndPr>
      <w:rPr>
        <w:rFonts w:ascii="Times New Roman" w:eastAsia="Times New Roman" w:hAnsi="Times New Roman" w:cs="Times New Roman"/>
      </w:rPr>
    </w:sdtEndPr>
    <w:sdtContent>
      <w:p w14:paraId="3DE9ACA5" w14:textId="2CC42F9A" w:rsidR="000C3160" w:rsidRDefault="0029684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6" w:history="1">
          <w:r w:rsidR="00A0476A">
            <w:rPr>
              <w:rFonts w:ascii="Times New Roman" w:eastAsia="Times New Roman" w:hAnsi="Times New Roman" w:cs="Times New Roman"/>
              <w:position w:val="5"/>
              <w:sz w:val="18"/>
              <w:szCs w:val="18"/>
              <w:lang w:eastAsia="zh-CN"/>
            </w:rPr>
            <w:t>6</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
      <w:docPartObj>
        <w:docPartGallery w:val="Table of Contents"/>
        <w:docPartUnique/>
      </w:docPartObj>
    </w:sdtPr>
    <w:sdtEndPr>
      <w:rPr>
        <w:rFonts w:ascii="Times New Roman" w:eastAsia="Times New Roman" w:hAnsi="Times New Roman" w:cs="Times New Roman"/>
      </w:rPr>
    </w:sdtEndPr>
    <w:sdtContent>
      <w:p w14:paraId="3A90B71E" w14:textId="5D06CA37" w:rsidR="000C3160" w:rsidRDefault="0029684A">
        <w:pPr>
          <w:pStyle w:val="a3"/>
          <w:spacing w:line="211"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7" w:history="1">
          <w:r w:rsidR="00A0476A">
            <w:rPr>
              <w:rFonts w:ascii="Times New Roman" w:eastAsia="Times New Roman" w:hAnsi="Times New Roman" w:cs="Times New Roman"/>
              <w:position w:val="5"/>
              <w:sz w:val="18"/>
              <w:szCs w:val="18"/>
              <w:lang w:eastAsia="zh-CN"/>
            </w:rPr>
            <w:t>7</w:t>
          </w:r>
        </w:hyperlink>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
      <w:docPartObj>
        <w:docPartGallery w:val="Table of Contents"/>
        <w:docPartUnique/>
      </w:docPartObj>
    </w:sdtPr>
    <w:sdtEndPr>
      <w:rPr>
        <w:rFonts w:ascii="Times New Roman" w:eastAsia="Times New Roman" w:hAnsi="Times New Roman" w:cs="Times New Roman"/>
      </w:rPr>
    </w:sdtEndPr>
    <w:sdtContent>
      <w:p w14:paraId="5D1BC408" w14:textId="598A9E5F" w:rsidR="000C3160" w:rsidRDefault="0029684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8" w:history="1">
          <w:r w:rsidR="00A0476A">
            <w:rPr>
              <w:rFonts w:ascii="Times New Roman" w:eastAsia="Times New Roman" w:hAnsi="Times New Roman" w:cs="Times New Roman"/>
              <w:position w:val="5"/>
              <w:sz w:val="18"/>
              <w:szCs w:val="18"/>
              <w:lang w:eastAsia="zh-CN"/>
            </w:rPr>
            <w:t>8</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CC1D" w14:textId="77777777" w:rsidR="00365DC7" w:rsidRDefault="00365DC7">
      <w:r>
        <w:separator/>
      </w:r>
    </w:p>
  </w:footnote>
  <w:footnote w:type="continuationSeparator" w:id="0">
    <w:p w14:paraId="7D628A9A" w14:textId="77777777" w:rsidR="00365DC7" w:rsidRDefault="0036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B897" w14:textId="0B292486" w:rsidR="000C3160" w:rsidRDefault="00000000">
    <w:pPr>
      <w:pStyle w:val="a3"/>
      <w:spacing w:line="189" w:lineRule="auto"/>
      <w:ind w:left="32"/>
      <w:rPr>
        <w:rFonts w:hint="eastAsia"/>
        <w:sz w:val="18"/>
        <w:szCs w:val="18"/>
        <w:lang w:eastAsia="zh-CN"/>
      </w:rPr>
    </w:pPr>
    <w:r>
      <w:rPr>
        <w:rFonts w:hint="eastAsia"/>
      </w:rPr>
      <w:pict w14:anchorId="50AE8785">
        <v:shape id="_x0000_s1026" style="position:absolute;left:0;text-align:left;margin-left:88.55pt;margin-top:58.9pt;width:418.3pt;height:.75pt;z-index:251660288;mso-position-horizontal-relative:page;mso-position-vertical-relative:page;mso-width-relative:page;mso-height-relative:page" coordsize="8365,15" o:allowincell="f" path="m,14r8365,l8365,,,,,14xe" fillcolor="black" stroked="f">
          <w10:wrap anchorx="page" anchory="page"/>
        </v:shape>
      </w:pict>
    </w:r>
    <w:r w:rsidR="00A0476A">
      <w:rPr>
        <w:rFonts w:hint="eastAsia"/>
        <w:sz w:val="18"/>
        <w:szCs w:val="18"/>
        <w:lang w:eastAsia="zh-CN"/>
      </w:rPr>
      <w:t>浙江</w:t>
    </w:r>
    <w:r w:rsidR="0029684A">
      <w:rPr>
        <w:rFonts w:hint="eastAsia"/>
        <w:sz w:val="18"/>
        <w:szCs w:val="18"/>
        <w:lang w:eastAsia="zh-CN"/>
      </w:rPr>
      <w:t>绍兴意贝电器有</w:t>
    </w:r>
    <w:r w:rsidR="00A0476A">
      <w:rPr>
        <w:rFonts w:hint="eastAsia"/>
        <w:sz w:val="18"/>
        <w:szCs w:val="18"/>
        <w:lang w:eastAsia="zh-CN"/>
      </w:rPr>
      <w:t>限公司</w:t>
    </w:r>
    <w:r>
      <w:rPr>
        <w:sz w:val="18"/>
        <w:szCs w:val="18"/>
        <w:lang w:eastAsia="zh-CN"/>
      </w:rPr>
      <w:t xml:space="preserve">破产清算案                                            </w:t>
    </w:r>
    <w:r>
      <w:rPr>
        <w:spacing w:val="-1"/>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B86A" w14:textId="55B20BBE" w:rsidR="000C3160" w:rsidRDefault="00000000">
    <w:pPr>
      <w:pStyle w:val="a3"/>
      <w:spacing w:line="189" w:lineRule="auto"/>
      <w:ind w:left="274"/>
      <w:rPr>
        <w:rFonts w:hint="eastAsia"/>
        <w:sz w:val="18"/>
        <w:szCs w:val="18"/>
        <w:lang w:eastAsia="zh-CN"/>
      </w:rPr>
    </w:pPr>
    <w:r>
      <w:rPr>
        <w:rFonts w:hint="eastAsia"/>
      </w:rPr>
      <w:pict w14:anchorId="5291DBD9">
        <v:shape id="_x0000_s1027" style="position:absolute;left:0;text-align:left;margin-left:88.55pt;margin-top:58.9pt;width:418.3pt;height:.75pt;z-index:251661312;mso-position-horizontal-relative:page;mso-position-vertical-relative:page;mso-width-relative:page;mso-height-relative:page" coordsize="8365,15" o:allowincell="f" path="m,14r8365,l8365,,,,,14xe" fillcolor="black" stroked="f">
          <w10:wrap anchorx="page" anchory="page"/>
        </v:shape>
      </w:pict>
    </w:r>
    <w:r w:rsidR="000E2123" w:rsidRPr="000E2123">
      <w:rPr>
        <w:rFonts w:hint="eastAsia"/>
        <w:sz w:val="18"/>
        <w:szCs w:val="18"/>
        <w:lang w:eastAsia="zh-CN"/>
      </w:rPr>
      <w:t>诸暨丰盈化工有限公司</w:t>
    </w:r>
    <w:r>
      <w:rPr>
        <w:sz w:val="18"/>
        <w:szCs w:val="18"/>
        <w:lang w:eastAsia="zh-CN"/>
      </w:rPr>
      <w:t xml:space="preserve">破产清算案                                            </w:t>
    </w:r>
    <w:r>
      <w:rPr>
        <w:spacing w:val="-1"/>
        <w:sz w:val="18"/>
        <w:szCs w:val="18"/>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C677" w14:textId="17C9D9FD" w:rsidR="000C3160" w:rsidRDefault="00000000">
    <w:pPr>
      <w:pStyle w:val="a3"/>
      <w:spacing w:line="189" w:lineRule="auto"/>
      <w:ind w:left="909"/>
      <w:rPr>
        <w:rFonts w:hint="eastAsia"/>
        <w:sz w:val="18"/>
        <w:szCs w:val="18"/>
        <w:lang w:eastAsia="zh-CN"/>
      </w:rPr>
    </w:pPr>
    <w:r>
      <w:rPr>
        <w:rFonts w:hint="eastAsia"/>
      </w:rPr>
      <w:pict w14:anchorId="40ABE834">
        <v:shape id="_x0000_s1028" style="position:absolute;left:0;text-align:left;margin-left:88.55pt;margin-top:58.9pt;width:418.3pt;height:.75pt;z-index:251662336;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3A5D" w14:textId="312B1D7B" w:rsidR="000C3160" w:rsidRDefault="00000000">
    <w:pPr>
      <w:pStyle w:val="a3"/>
      <w:spacing w:line="189" w:lineRule="auto"/>
      <w:ind w:left="32"/>
      <w:rPr>
        <w:rFonts w:hint="eastAsia"/>
        <w:sz w:val="18"/>
        <w:szCs w:val="18"/>
        <w:lang w:eastAsia="zh-CN"/>
      </w:rPr>
    </w:pPr>
    <w:r>
      <w:rPr>
        <w:rFonts w:hint="eastAsia"/>
      </w:rPr>
      <w:pict w14:anchorId="1DF7DA99">
        <v:shape id="_x0000_s1029" style="position:absolute;left:0;text-align:left;margin-left:88.55pt;margin-top:58.9pt;width:418.3pt;height:.75pt;z-index:251663360;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49BD" w14:textId="59671919" w:rsidR="000C3160" w:rsidRDefault="00000000">
    <w:pPr>
      <w:pStyle w:val="a3"/>
      <w:spacing w:line="189" w:lineRule="auto"/>
      <w:ind w:left="32"/>
      <w:rPr>
        <w:rFonts w:hint="eastAsia"/>
        <w:sz w:val="18"/>
        <w:szCs w:val="18"/>
        <w:lang w:eastAsia="zh-CN"/>
      </w:rPr>
    </w:pPr>
    <w:r>
      <w:rPr>
        <w:rFonts w:hint="eastAsia"/>
      </w:rPr>
      <w:pict w14:anchorId="4889F2E7">
        <v:shape id="_x0000_s1030" style="position:absolute;left:0;text-align:left;margin-left:88.55pt;margin-top:58.9pt;width:418.3pt;height:.75pt;z-index:251664384;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65770"/>
    <w:multiLevelType w:val="hybridMultilevel"/>
    <w:tmpl w:val="7B30535C"/>
    <w:lvl w:ilvl="0" w:tplc="A09C0184">
      <w:start w:val="1"/>
      <w:numFmt w:val="decimalEnclosedParen"/>
      <w:lvlText w:val="%1"/>
      <w:lvlJc w:val="left"/>
      <w:pPr>
        <w:ind w:left="878" w:hanging="360"/>
      </w:pPr>
      <w:rPr>
        <w:rFonts w:ascii="宋体" w:eastAsia="宋体" w:hAnsi="宋体" w:cs="宋体" w:hint="default"/>
      </w:rPr>
    </w:lvl>
    <w:lvl w:ilvl="1" w:tplc="04090019" w:tentative="1">
      <w:start w:val="1"/>
      <w:numFmt w:val="lowerLetter"/>
      <w:lvlText w:val="%2)"/>
      <w:lvlJc w:val="left"/>
      <w:pPr>
        <w:ind w:left="1398" w:hanging="440"/>
      </w:pPr>
    </w:lvl>
    <w:lvl w:ilvl="2" w:tplc="0409001B" w:tentative="1">
      <w:start w:val="1"/>
      <w:numFmt w:val="lowerRoman"/>
      <w:lvlText w:val="%3."/>
      <w:lvlJc w:val="right"/>
      <w:pPr>
        <w:ind w:left="1838" w:hanging="440"/>
      </w:pPr>
    </w:lvl>
    <w:lvl w:ilvl="3" w:tplc="0409000F" w:tentative="1">
      <w:start w:val="1"/>
      <w:numFmt w:val="decimal"/>
      <w:lvlText w:val="%4."/>
      <w:lvlJc w:val="left"/>
      <w:pPr>
        <w:ind w:left="2278" w:hanging="440"/>
      </w:pPr>
    </w:lvl>
    <w:lvl w:ilvl="4" w:tplc="04090019" w:tentative="1">
      <w:start w:val="1"/>
      <w:numFmt w:val="lowerLetter"/>
      <w:lvlText w:val="%5)"/>
      <w:lvlJc w:val="left"/>
      <w:pPr>
        <w:ind w:left="2718" w:hanging="440"/>
      </w:pPr>
    </w:lvl>
    <w:lvl w:ilvl="5" w:tplc="0409001B" w:tentative="1">
      <w:start w:val="1"/>
      <w:numFmt w:val="lowerRoman"/>
      <w:lvlText w:val="%6."/>
      <w:lvlJc w:val="right"/>
      <w:pPr>
        <w:ind w:left="3158" w:hanging="440"/>
      </w:pPr>
    </w:lvl>
    <w:lvl w:ilvl="6" w:tplc="0409000F" w:tentative="1">
      <w:start w:val="1"/>
      <w:numFmt w:val="decimal"/>
      <w:lvlText w:val="%7."/>
      <w:lvlJc w:val="left"/>
      <w:pPr>
        <w:ind w:left="3598" w:hanging="440"/>
      </w:pPr>
    </w:lvl>
    <w:lvl w:ilvl="7" w:tplc="04090019" w:tentative="1">
      <w:start w:val="1"/>
      <w:numFmt w:val="lowerLetter"/>
      <w:lvlText w:val="%8)"/>
      <w:lvlJc w:val="left"/>
      <w:pPr>
        <w:ind w:left="4038" w:hanging="440"/>
      </w:pPr>
    </w:lvl>
    <w:lvl w:ilvl="8" w:tplc="0409001B" w:tentative="1">
      <w:start w:val="1"/>
      <w:numFmt w:val="lowerRoman"/>
      <w:lvlText w:val="%9."/>
      <w:lvlJc w:val="right"/>
      <w:pPr>
        <w:ind w:left="4478" w:hanging="440"/>
      </w:pPr>
    </w:lvl>
  </w:abstractNum>
  <w:num w:numId="1" w16cid:durableId="99395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Tk4N2RmMzg3MTFjOGUyMDE4Nzg3NzI1NjUyMTFhZmQifQ=="/>
  </w:docVars>
  <w:rsids>
    <w:rsidRoot w:val="000C3160"/>
    <w:rsid w:val="000C2E12"/>
    <w:rsid w:val="000C3160"/>
    <w:rsid w:val="000E2123"/>
    <w:rsid w:val="00127149"/>
    <w:rsid w:val="00141C89"/>
    <w:rsid w:val="00266C32"/>
    <w:rsid w:val="0029684A"/>
    <w:rsid w:val="00365DC7"/>
    <w:rsid w:val="003930E8"/>
    <w:rsid w:val="00401539"/>
    <w:rsid w:val="00420FA2"/>
    <w:rsid w:val="004C249A"/>
    <w:rsid w:val="005813DC"/>
    <w:rsid w:val="00722E1B"/>
    <w:rsid w:val="009073EF"/>
    <w:rsid w:val="00A0476A"/>
    <w:rsid w:val="00A47CB7"/>
    <w:rsid w:val="00AB29AB"/>
    <w:rsid w:val="00AF0221"/>
    <w:rsid w:val="00AF1AAB"/>
    <w:rsid w:val="00B12F98"/>
    <w:rsid w:val="00B3018D"/>
    <w:rsid w:val="00B37B95"/>
    <w:rsid w:val="00C638CB"/>
    <w:rsid w:val="00CF55C1"/>
    <w:rsid w:val="00D07FC4"/>
    <w:rsid w:val="00D4170E"/>
    <w:rsid w:val="00EA604C"/>
    <w:rsid w:val="00F17F64"/>
    <w:rsid w:val="00F20A65"/>
    <w:rsid w:val="55AE4880"/>
    <w:rsid w:val="56AF655D"/>
    <w:rsid w:val="6A5473B6"/>
    <w:rsid w:val="7F53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D7744EA"/>
  <w15:docId w15:val="{663D37CB-BEFC-44CF-AE39-9E82156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4">
    <w:name w:val="header"/>
    <w:basedOn w:val="a"/>
    <w:link w:val="a5"/>
    <w:rsid w:val="00127149"/>
    <w:pPr>
      <w:tabs>
        <w:tab w:val="center" w:pos="4153"/>
        <w:tab w:val="right" w:pos="8306"/>
      </w:tabs>
      <w:jc w:val="center"/>
    </w:pPr>
    <w:rPr>
      <w:sz w:val="18"/>
      <w:szCs w:val="18"/>
    </w:rPr>
  </w:style>
  <w:style w:type="character" w:customStyle="1" w:styleId="a5">
    <w:name w:val="页眉 字符"/>
    <w:basedOn w:val="a0"/>
    <w:link w:val="a4"/>
    <w:rsid w:val="00127149"/>
    <w:rPr>
      <w:rFonts w:eastAsia="Arial"/>
      <w:snapToGrid w:val="0"/>
      <w:color w:val="000000"/>
      <w:sz w:val="18"/>
      <w:szCs w:val="18"/>
      <w:lang w:eastAsia="en-US"/>
    </w:rPr>
  </w:style>
  <w:style w:type="paragraph" w:styleId="a6">
    <w:name w:val="footer"/>
    <w:basedOn w:val="a"/>
    <w:link w:val="a7"/>
    <w:rsid w:val="00127149"/>
    <w:pPr>
      <w:tabs>
        <w:tab w:val="center" w:pos="4153"/>
        <w:tab w:val="right" w:pos="8306"/>
      </w:tabs>
    </w:pPr>
    <w:rPr>
      <w:sz w:val="18"/>
      <w:szCs w:val="18"/>
    </w:rPr>
  </w:style>
  <w:style w:type="character" w:customStyle="1" w:styleId="a7">
    <w:name w:val="页脚 字符"/>
    <w:basedOn w:val="a0"/>
    <w:link w:val="a6"/>
    <w:rsid w:val="0012714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27065">
      <w:bodyDiv w:val="1"/>
      <w:marLeft w:val="0"/>
      <w:marRight w:val="0"/>
      <w:marTop w:val="0"/>
      <w:marBottom w:val="0"/>
      <w:divBdr>
        <w:top w:val="none" w:sz="0" w:space="0" w:color="auto"/>
        <w:left w:val="none" w:sz="0" w:space="0" w:color="auto"/>
        <w:bottom w:val="none" w:sz="0" w:space="0" w:color="auto"/>
        <w:right w:val="none" w:sz="0" w:space="0" w:color="auto"/>
      </w:divBdr>
    </w:div>
    <w:div w:id="57621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张国华</dc:creator>
  <cp:lastModifiedBy>鉴宇 马</cp:lastModifiedBy>
  <cp:revision>11</cp:revision>
  <dcterms:created xsi:type="dcterms:W3CDTF">2021-12-07T16:14:00Z</dcterms:created>
  <dcterms:modified xsi:type="dcterms:W3CDTF">2024-09-09T12:50:00Z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